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en-US" w:eastAsia="zh-CN"/>
        </w:rPr>
      </w:pPr>
      <w:bookmarkStart w:id="0" w:name="_Toc457236406"/>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zh-CN"/>
        </w:rPr>
      </w:pPr>
      <w:r>
        <w:rPr>
          <w:rFonts w:hint="eastAsia" w:ascii="微软雅黑" w:hAnsi="微软雅黑" w:eastAsia="微软雅黑"/>
          <w:i w:val="0"/>
          <w:iCs w:val="0"/>
          <w:sz w:val="52"/>
          <w:szCs w:val="52"/>
          <w:u w:val="none"/>
          <w:lang w:val="zh-CN"/>
        </w:rPr>
        <w:t>智慧课堂系统</w:t>
      </w:r>
      <w:r>
        <w:rPr>
          <w:rFonts w:hint="eastAsia" w:ascii="微软雅黑" w:hAnsi="微软雅黑" w:eastAsia="微软雅黑"/>
          <w:i w:val="0"/>
          <w:iCs w:val="0"/>
          <w:sz w:val="52"/>
          <w:szCs w:val="52"/>
          <w:u w:val="none"/>
          <w:lang w:val="en-US" w:eastAsia="zh-CN"/>
        </w:rPr>
        <w:t>操作</w:t>
      </w:r>
      <w:r>
        <w:rPr>
          <w:rFonts w:hint="eastAsia" w:ascii="微软雅黑" w:hAnsi="微软雅黑" w:eastAsia="微软雅黑"/>
          <w:i w:val="0"/>
          <w:iCs w:val="0"/>
          <w:sz w:val="52"/>
          <w:szCs w:val="52"/>
          <w:u w:val="none"/>
          <w:lang w:val="zh-CN"/>
        </w:rPr>
        <w:t>手册</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asciiTheme="minorHAnsi" w:hAnsiTheme="minorHAnsi" w:eastAsiaTheme="minorEastAsia" w:cstheme="minorBidi"/>
          <w:b/>
          <w:bCs/>
          <w:i w:val="0"/>
          <w:iCs w:val="0"/>
          <w:color w:val="auto"/>
          <w:kern w:val="2"/>
          <w:sz w:val="21"/>
          <w:szCs w:val="22"/>
          <w:lang w:val="zh-CN"/>
        </w:rPr>
        <w:sectPr>
          <w:headerReference r:id="rId3" w:type="default"/>
          <w:pgSz w:w="11906" w:h="16838"/>
          <w:pgMar w:top="1440" w:right="1800" w:bottom="1440" w:left="1800" w:header="851" w:footer="992" w:gutter="0"/>
          <w:pgNumType w:fmt="decimal" w:start="0"/>
          <w:cols w:space="425" w:num="1"/>
          <w:titlePg/>
          <w:docGrid w:type="lines" w:linePitch="312" w:charSpace="0"/>
        </w:sectPr>
      </w:pPr>
    </w:p>
    <w:sdt>
      <w:sdtPr>
        <w:rPr>
          <w:rFonts w:asciiTheme="minorHAnsi" w:hAnsiTheme="minorHAnsi" w:eastAsiaTheme="minorEastAsia" w:cstheme="minorBidi"/>
          <w:b/>
          <w:bCs/>
          <w:i w:val="0"/>
          <w:iCs w:val="0"/>
          <w:color w:val="auto"/>
          <w:kern w:val="2"/>
          <w:sz w:val="21"/>
          <w:szCs w:val="22"/>
          <w:lang w:val="zh-CN"/>
        </w:rPr>
        <w:id w:val="892997093"/>
        <w:docPartObj>
          <w:docPartGallery w:val="Table of Contents"/>
          <w:docPartUnique/>
        </w:docPartObj>
      </w:sdtPr>
      <w:sdtEndPr>
        <w:rPr>
          <w:rFonts w:asciiTheme="minorHAnsi" w:hAnsiTheme="minorHAnsi" w:eastAsiaTheme="minorEastAsia" w:cstheme="minorBidi"/>
          <w:b/>
          <w:bCs/>
          <w:i w:val="0"/>
          <w:iCs w:val="0"/>
          <w:color w:val="auto"/>
          <w:kern w:val="2"/>
          <w:sz w:val="28"/>
          <w:szCs w:val="32"/>
          <w:lang w:val="en-US"/>
        </w:rPr>
      </w:sdtEndPr>
      <w:sdtContent>
        <w:p>
          <w:pPr>
            <w:spacing w:before="0" w:beforeLines="0" w:after="0" w:afterLines="0" w:line="240" w:lineRule="auto"/>
            <w:ind w:left="0" w:leftChars="0" w:right="0" w:rightChars="0" w:firstLine="0" w:firstLineChars="0"/>
            <w:jc w:val="center"/>
            <w:rPr>
              <w:i w:val="0"/>
              <w:iCs w:val="0"/>
            </w:rPr>
          </w:pPr>
          <w:r>
            <w:rPr>
              <w:rFonts w:ascii="宋体" w:hAnsi="宋体" w:eastAsia="宋体"/>
              <w:i w:val="0"/>
              <w:iCs w:val="0"/>
              <w:sz w:val="21"/>
            </w:rPr>
            <w:t>目录</w:t>
          </w:r>
        </w:p>
        <w:p>
          <w:pPr>
            <w:pStyle w:val="14"/>
            <w:tabs>
              <w:tab w:val="right" w:leader="dot" w:pos="8306"/>
              <w:tab w:val="clear" w:pos="8296"/>
            </w:tabs>
            <w:rPr>
              <w:i w:val="0"/>
              <w:iCs w:val="0"/>
            </w:rPr>
          </w:pPr>
          <w:r>
            <w:rPr>
              <w:i w:val="0"/>
              <w:iCs w:val="0"/>
            </w:rPr>
            <w:fldChar w:fldCharType="begin"/>
          </w:r>
          <w:r>
            <w:rPr>
              <w:i w:val="0"/>
              <w:iCs w:val="0"/>
            </w:rPr>
            <w:instrText xml:space="preserve">TOC\o"1-3"\h\z\u</w:instrText>
          </w:r>
          <w:r>
            <w:rPr>
              <w:i w:val="0"/>
              <w:iCs w:val="0"/>
            </w:rPr>
            <w:fldChar w:fldCharType="separate"/>
          </w:r>
          <w:r>
            <w:rPr>
              <w:i w:val="0"/>
              <w:iCs w:val="0"/>
            </w:rPr>
            <w:fldChar w:fldCharType="begin"/>
          </w:r>
          <w:r>
            <w:rPr>
              <w:i w:val="0"/>
              <w:iCs w:val="0"/>
            </w:rPr>
            <w:instrText xml:space="preserve"> HYPERLINK \l _Toc23957 </w:instrText>
          </w:r>
          <w:r>
            <w:rPr>
              <w:i w:val="0"/>
              <w:iCs w:val="0"/>
            </w:rPr>
            <w:fldChar w:fldCharType="separate"/>
          </w:r>
          <w:r>
            <w:rPr>
              <w:rFonts w:hint="eastAsia"/>
              <w:i w:val="0"/>
              <w:iCs w:val="0"/>
            </w:rPr>
            <w:t>1登录</w:t>
          </w:r>
          <w:r>
            <w:rPr>
              <w:rFonts w:hint="eastAsia"/>
              <w:i w:val="0"/>
              <w:iCs w:val="0"/>
              <w:lang w:val="en-US" w:eastAsia="zh-CN"/>
            </w:rPr>
            <w:t>软件</w:t>
          </w:r>
          <w:r>
            <w:rPr>
              <w:i w:val="0"/>
              <w:iCs w:val="0"/>
            </w:rPr>
            <w:tab/>
          </w:r>
          <w:r>
            <w:rPr>
              <w:i w:val="0"/>
              <w:iCs w:val="0"/>
            </w:rPr>
            <w:fldChar w:fldCharType="begin"/>
          </w:r>
          <w:r>
            <w:rPr>
              <w:i w:val="0"/>
              <w:iCs w:val="0"/>
            </w:rPr>
            <w:instrText xml:space="preserve"> PAGEREF _Toc23957 </w:instrText>
          </w:r>
          <w:r>
            <w:rPr>
              <w:i w:val="0"/>
              <w:iCs w:val="0"/>
            </w:rPr>
            <w:fldChar w:fldCharType="separate"/>
          </w:r>
          <w:r>
            <w:rPr>
              <w:i w:val="0"/>
              <w:iCs w:val="0"/>
            </w:rPr>
            <w:t>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_Toc27161 </w:instrText>
          </w:r>
          <w:r>
            <w:rPr>
              <w:i w:val="0"/>
              <w:iCs w:val="0"/>
            </w:rPr>
            <w:fldChar w:fldCharType="separate"/>
          </w:r>
          <w:r>
            <w:rPr>
              <w:rFonts w:hint="eastAsia"/>
              <w:i w:val="0"/>
              <w:iCs w:val="0"/>
            </w:rPr>
            <w:t>1.1怎么登录智慧课堂软件？</w:t>
          </w:r>
          <w:r>
            <w:rPr>
              <w:i w:val="0"/>
              <w:iCs w:val="0"/>
            </w:rPr>
            <w:tab/>
          </w:r>
          <w:r>
            <w:rPr>
              <w:i w:val="0"/>
              <w:iCs w:val="0"/>
            </w:rPr>
            <w:fldChar w:fldCharType="begin"/>
          </w:r>
          <w:r>
            <w:rPr>
              <w:i w:val="0"/>
              <w:iCs w:val="0"/>
            </w:rPr>
            <w:instrText xml:space="preserve"> PAGEREF _Toc27161 </w:instrText>
          </w:r>
          <w:r>
            <w:rPr>
              <w:i w:val="0"/>
              <w:iCs w:val="0"/>
            </w:rPr>
            <w:fldChar w:fldCharType="separate"/>
          </w:r>
          <w:r>
            <w:rPr>
              <w:i w:val="0"/>
              <w:iCs w:val="0"/>
            </w:rPr>
            <w:t>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_Toc22968 </w:instrText>
          </w:r>
          <w:r>
            <w:rPr>
              <w:i w:val="0"/>
              <w:iCs w:val="0"/>
            </w:rPr>
            <w:fldChar w:fldCharType="separate"/>
          </w:r>
          <w:r>
            <w:rPr>
              <w:rFonts w:hint="eastAsia"/>
              <w:i w:val="0"/>
              <w:iCs w:val="0"/>
            </w:rPr>
            <w:t>1.2教师如何进行授课？</w:t>
          </w:r>
          <w:r>
            <w:rPr>
              <w:i w:val="0"/>
              <w:iCs w:val="0"/>
            </w:rPr>
            <w:tab/>
          </w:r>
          <w:r>
            <w:rPr>
              <w:i w:val="0"/>
              <w:iCs w:val="0"/>
            </w:rPr>
            <w:fldChar w:fldCharType="begin"/>
          </w:r>
          <w:r>
            <w:rPr>
              <w:i w:val="0"/>
              <w:iCs w:val="0"/>
            </w:rPr>
            <w:instrText xml:space="preserve"> PAGEREF _Toc22968 </w:instrText>
          </w:r>
          <w:r>
            <w:rPr>
              <w:i w:val="0"/>
              <w:iCs w:val="0"/>
            </w:rPr>
            <w:fldChar w:fldCharType="separate"/>
          </w:r>
          <w:r>
            <w:rPr>
              <w:i w:val="0"/>
              <w:iCs w:val="0"/>
            </w:rPr>
            <w:t>4</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_Toc12167 </w:instrText>
          </w:r>
          <w:r>
            <w:rPr>
              <w:i w:val="0"/>
              <w:iCs w:val="0"/>
            </w:rPr>
            <w:fldChar w:fldCharType="separate"/>
          </w:r>
          <w:r>
            <w:rPr>
              <w:rFonts w:hint="eastAsia"/>
              <w:i w:val="0"/>
              <w:iCs w:val="0"/>
            </w:rPr>
            <w:t>2资源调用</w:t>
          </w:r>
          <w:r>
            <w:rPr>
              <w:i w:val="0"/>
              <w:iCs w:val="0"/>
            </w:rPr>
            <w:tab/>
          </w:r>
          <w:r>
            <w:rPr>
              <w:i w:val="0"/>
              <w:iCs w:val="0"/>
            </w:rPr>
            <w:fldChar w:fldCharType="begin"/>
          </w:r>
          <w:r>
            <w:rPr>
              <w:i w:val="0"/>
              <w:iCs w:val="0"/>
            </w:rPr>
            <w:instrText xml:space="preserve"> PAGEREF _Toc12167 </w:instrText>
          </w:r>
          <w:r>
            <w:rPr>
              <w:i w:val="0"/>
              <w:iCs w:val="0"/>
            </w:rPr>
            <w:fldChar w:fldCharType="separate"/>
          </w:r>
          <w:r>
            <w:rPr>
              <w:i w:val="0"/>
              <w:iCs w:val="0"/>
            </w:rPr>
            <w:t>6</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_Toc21376 </w:instrText>
          </w:r>
          <w:r>
            <w:rPr>
              <w:i w:val="0"/>
              <w:iCs w:val="0"/>
            </w:rPr>
            <w:fldChar w:fldCharType="separate"/>
          </w:r>
          <w:r>
            <w:rPr>
              <w:rFonts w:hint="eastAsia"/>
              <w:i w:val="0"/>
              <w:iCs w:val="0"/>
            </w:rPr>
            <w:t>2.1</w:t>
          </w:r>
          <w:r>
            <w:rPr>
              <w:i w:val="0"/>
              <w:iCs w:val="0"/>
            </w:rPr>
            <w:t>课程资源</w:t>
          </w:r>
          <w:r>
            <w:rPr>
              <w:i w:val="0"/>
              <w:iCs w:val="0"/>
            </w:rPr>
            <w:tab/>
          </w:r>
          <w:r>
            <w:rPr>
              <w:i w:val="0"/>
              <w:iCs w:val="0"/>
            </w:rPr>
            <w:fldChar w:fldCharType="begin"/>
          </w:r>
          <w:r>
            <w:rPr>
              <w:i w:val="0"/>
              <w:iCs w:val="0"/>
            </w:rPr>
            <w:instrText xml:space="preserve"> PAGEREF _Toc21376 </w:instrText>
          </w:r>
          <w:r>
            <w:rPr>
              <w:i w:val="0"/>
              <w:iCs w:val="0"/>
            </w:rPr>
            <w:fldChar w:fldCharType="separate"/>
          </w:r>
          <w:r>
            <w:rPr>
              <w:i w:val="0"/>
              <w:iCs w:val="0"/>
            </w:rPr>
            <w:t>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_Toc32020 </w:instrText>
          </w:r>
          <w:r>
            <w:rPr>
              <w:i w:val="0"/>
              <w:iCs w:val="0"/>
            </w:rPr>
            <w:fldChar w:fldCharType="separate"/>
          </w:r>
          <w:r>
            <w:rPr>
              <w:rFonts w:hint="eastAsia"/>
              <w:i w:val="0"/>
              <w:iCs w:val="0"/>
            </w:rPr>
            <w:t>2.</w:t>
          </w:r>
          <w:r>
            <w:rPr>
              <w:rFonts w:hint="eastAsia"/>
              <w:i w:val="0"/>
              <w:iCs w:val="0"/>
              <w:lang w:val="en-US" w:eastAsia="zh-CN"/>
            </w:rPr>
            <w:t>2资料</w:t>
          </w:r>
          <w:r>
            <w:rPr>
              <w:i w:val="0"/>
              <w:iCs w:val="0"/>
            </w:rPr>
            <w:tab/>
          </w:r>
          <w:r>
            <w:rPr>
              <w:i w:val="0"/>
              <w:iCs w:val="0"/>
            </w:rPr>
            <w:fldChar w:fldCharType="begin"/>
          </w:r>
          <w:r>
            <w:rPr>
              <w:i w:val="0"/>
              <w:iCs w:val="0"/>
            </w:rPr>
            <w:instrText xml:space="preserve"> PAGEREF _Toc32020 </w:instrText>
          </w:r>
          <w:r>
            <w:rPr>
              <w:i w:val="0"/>
              <w:iCs w:val="0"/>
            </w:rPr>
            <w:fldChar w:fldCharType="separate"/>
          </w:r>
          <w:r>
            <w:rPr>
              <w:i w:val="0"/>
              <w:iCs w:val="0"/>
            </w:rPr>
            <w:t>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_Toc28363 </w:instrText>
          </w:r>
          <w:r>
            <w:rPr>
              <w:i w:val="0"/>
              <w:iCs w:val="0"/>
            </w:rPr>
            <w:fldChar w:fldCharType="separate"/>
          </w:r>
          <w:r>
            <w:rPr>
              <w:rFonts w:hint="eastAsia"/>
              <w:i w:val="0"/>
              <w:iCs w:val="0"/>
            </w:rPr>
            <w:t>2.</w:t>
          </w:r>
          <w:r>
            <w:rPr>
              <w:rFonts w:hint="eastAsia"/>
              <w:i w:val="0"/>
              <w:iCs w:val="0"/>
              <w:lang w:val="en-US" w:eastAsia="zh-CN"/>
            </w:rPr>
            <w:t>3PPT</w:t>
          </w:r>
          <w:r>
            <w:rPr>
              <w:i w:val="0"/>
              <w:iCs w:val="0"/>
            </w:rPr>
            <w:tab/>
          </w:r>
          <w:r>
            <w:rPr>
              <w:i w:val="0"/>
              <w:iCs w:val="0"/>
            </w:rPr>
            <w:fldChar w:fldCharType="begin"/>
          </w:r>
          <w:r>
            <w:rPr>
              <w:i w:val="0"/>
              <w:iCs w:val="0"/>
            </w:rPr>
            <w:instrText xml:space="preserve"> PAGEREF _Toc28363 </w:instrText>
          </w:r>
          <w:r>
            <w:rPr>
              <w:i w:val="0"/>
              <w:iCs w:val="0"/>
            </w:rPr>
            <w:fldChar w:fldCharType="separate"/>
          </w:r>
          <w:r>
            <w:rPr>
              <w:i w:val="0"/>
              <w:iCs w:val="0"/>
            </w:rPr>
            <w:t>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_Toc381 </w:instrText>
          </w:r>
          <w:r>
            <w:rPr>
              <w:i w:val="0"/>
              <w:iCs w:val="0"/>
            </w:rPr>
            <w:fldChar w:fldCharType="separate"/>
          </w:r>
          <w:r>
            <w:rPr>
              <w:rFonts w:hint="eastAsia"/>
              <w:i w:val="0"/>
              <w:iCs w:val="0"/>
            </w:rPr>
            <w:t>2.</w:t>
          </w:r>
          <w:r>
            <w:rPr>
              <w:rFonts w:hint="eastAsia"/>
              <w:i w:val="0"/>
              <w:iCs w:val="0"/>
              <w:lang w:val="en-US" w:eastAsia="zh-CN"/>
            </w:rPr>
            <w:t>4</w:t>
          </w:r>
          <w:r>
            <w:rPr>
              <w:i w:val="0"/>
              <w:iCs w:val="0"/>
            </w:rPr>
            <w:t>云盘资源</w:t>
          </w:r>
          <w:r>
            <w:rPr>
              <w:i w:val="0"/>
              <w:iCs w:val="0"/>
            </w:rPr>
            <w:tab/>
          </w:r>
          <w:r>
            <w:rPr>
              <w:i w:val="0"/>
              <w:iCs w:val="0"/>
            </w:rPr>
            <w:fldChar w:fldCharType="begin"/>
          </w:r>
          <w:r>
            <w:rPr>
              <w:i w:val="0"/>
              <w:iCs w:val="0"/>
            </w:rPr>
            <w:instrText xml:space="preserve"> PAGEREF _Toc381 </w:instrText>
          </w:r>
          <w:r>
            <w:rPr>
              <w:i w:val="0"/>
              <w:iCs w:val="0"/>
            </w:rPr>
            <w:fldChar w:fldCharType="separate"/>
          </w:r>
          <w:r>
            <w:rPr>
              <w:i w:val="0"/>
              <w:iCs w:val="0"/>
            </w:rPr>
            <w:t>10</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_Toc14419 </w:instrText>
          </w:r>
          <w:r>
            <w:rPr>
              <w:i w:val="0"/>
              <w:iCs w:val="0"/>
            </w:rPr>
            <w:fldChar w:fldCharType="separate"/>
          </w:r>
          <w:r>
            <w:rPr>
              <w:rFonts w:hint="eastAsia"/>
              <w:i w:val="0"/>
              <w:iCs w:val="0"/>
            </w:rPr>
            <w:t>2.</w:t>
          </w:r>
          <w:r>
            <w:rPr>
              <w:rFonts w:hint="eastAsia"/>
              <w:i w:val="0"/>
              <w:iCs w:val="0"/>
              <w:lang w:val="en-US" w:eastAsia="zh-CN"/>
            </w:rPr>
            <w:t>5</w:t>
          </w:r>
          <w:r>
            <w:rPr>
              <w:rFonts w:hint="eastAsia"/>
              <w:i w:val="0"/>
              <w:iCs w:val="0"/>
            </w:rPr>
            <w:t>本地资源</w:t>
          </w:r>
          <w:r>
            <w:rPr>
              <w:i w:val="0"/>
              <w:iCs w:val="0"/>
            </w:rPr>
            <w:tab/>
          </w:r>
          <w:r>
            <w:rPr>
              <w:i w:val="0"/>
              <w:iCs w:val="0"/>
            </w:rPr>
            <w:fldChar w:fldCharType="begin"/>
          </w:r>
          <w:r>
            <w:rPr>
              <w:i w:val="0"/>
              <w:iCs w:val="0"/>
            </w:rPr>
            <w:instrText xml:space="preserve"> PAGEREF _Toc14419 </w:instrText>
          </w:r>
          <w:r>
            <w:rPr>
              <w:i w:val="0"/>
              <w:iCs w:val="0"/>
            </w:rPr>
            <w:fldChar w:fldCharType="separate"/>
          </w:r>
          <w:r>
            <w:rPr>
              <w:i w:val="0"/>
              <w:iCs w:val="0"/>
            </w:rPr>
            <w:t>12</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_Toc5056 </w:instrText>
          </w:r>
          <w:r>
            <w:rPr>
              <w:i w:val="0"/>
              <w:iCs w:val="0"/>
            </w:rPr>
            <w:fldChar w:fldCharType="separate"/>
          </w:r>
          <w:r>
            <w:rPr>
              <w:rFonts w:hint="eastAsia"/>
              <w:i w:val="0"/>
              <w:iCs w:val="0"/>
            </w:rPr>
            <w:t>3教学互动</w:t>
          </w:r>
          <w:r>
            <w:rPr>
              <w:i w:val="0"/>
              <w:iCs w:val="0"/>
            </w:rPr>
            <w:tab/>
          </w:r>
          <w:r>
            <w:rPr>
              <w:i w:val="0"/>
              <w:iCs w:val="0"/>
            </w:rPr>
            <w:fldChar w:fldCharType="begin"/>
          </w:r>
          <w:r>
            <w:rPr>
              <w:i w:val="0"/>
              <w:iCs w:val="0"/>
            </w:rPr>
            <w:instrText xml:space="preserve"> PAGEREF _Toc5056 </w:instrText>
          </w:r>
          <w:r>
            <w:rPr>
              <w:i w:val="0"/>
              <w:iCs w:val="0"/>
            </w:rPr>
            <w:fldChar w:fldCharType="separate"/>
          </w:r>
          <w:r>
            <w:rPr>
              <w:i w:val="0"/>
              <w:iCs w:val="0"/>
            </w:rPr>
            <w:t>14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_Toc23454 </w:instrText>
          </w:r>
          <w:r>
            <w:rPr>
              <w:i w:val="0"/>
              <w:iCs w:val="0"/>
            </w:rPr>
            <w:fldChar w:fldCharType="separate"/>
          </w:r>
          <w:r>
            <w:rPr>
              <w:rFonts w:hint="eastAsia"/>
              <w:i w:val="0"/>
              <w:iCs w:val="0"/>
            </w:rPr>
            <w:t>3.1</w:t>
          </w:r>
          <w:r>
            <w:rPr>
              <w:rFonts w:hint="eastAsia"/>
              <w:i w:val="0"/>
              <w:iCs w:val="0"/>
              <w:lang w:val="en-US" w:eastAsia="zh-CN"/>
            </w:rPr>
            <w:t>签到</w:t>
          </w:r>
          <w:r>
            <w:rPr>
              <w:i w:val="0"/>
              <w:iCs w:val="0"/>
            </w:rPr>
            <w:tab/>
          </w:r>
          <w:r>
            <w:rPr>
              <w:i w:val="0"/>
              <w:iCs w:val="0"/>
            </w:rPr>
            <w:fldChar w:fldCharType="begin"/>
          </w:r>
          <w:r>
            <w:rPr>
              <w:i w:val="0"/>
              <w:iCs w:val="0"/>
            </w:rPr>
            <w:instrText xml:space="preserve"> PAGEREF _Toc23454 </w:instrText>
          </w:r>
          <w:r>
            <w:rPr>
              <w:i w:val="0"/>
              <w:iCs w:val="0"/>
            </w:rPr>
            <w:fldChar w:fldCharType="separate"/>
          </w:r>
          <w:r>
            <w:rPr>
              <w:i w:val="0"/>
              <w:iCs w:val="0"/>
            </w:rPr>
            <w:t>14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_Toc10178 </w:instrText>
          </w:r>
          <w:r>
            <w:rPr>
              <w:i w:val="0"/>
              <w:iCs w:val="0"/>
            </w:rPr>
            <w:fldChar w:fldCharType="separate"/>
          </w:r>
          <w:r>
            <w:rPr>
              <w:rFonts w:hint="eastAsia"/>
              <w:i w:val="0"/>
              <w:iCs w:val="0"/>
            </w:rPr>
            <w:t>3.</w:t>
          </w:r>
          <w:r>
            <w:rPr>
              <w:rFonts w:hint="eastAsia"/>
              <w:i w:val="0"/>
              <w:iCs w:val="0"/>
              <w:lang w:val="en-US" w:eastAsia="zh-CN"/>
            </w:rPr>
            <w:t>2评分</w:t>
          </w:r>
          <w:r>
            <w:rPr>
              <w:i w:val="0"/>
              <w:iCs w:val="0"/>
            </w:rPr>
            <w:tab/>
          </w:r>
          <w:r>
            <w:rPr>
              <w:i w:val="0"/>
              <w:iCs w:val="0"/>
            </w:rPr>
            <w:fldChar w:fldCharType="begin"/>
          </w:r>
          <w:r>
            <w:rPr>
              <w:i w:val="0"/>
              <w:iCs w:val="0"/>
            </w:rPr>
            <w:instrText xml:space="preserve"> PAGEREF _Toc10178 </w:instrText>
          </w:r>
          <w:r>
            <w:rPr>
              <w:i w:val="0"/>
              <w:iCs w:val="0"/>
            </w:rPr>
            <w:fldChar w:fldCharType="separate"/>
          </w:r>
          <w:r>
            <w:rPr>
              <w:i w:val="0"/>
              <w:iCs w:val="0"/>
            </w:rPr>
            <w:t>16</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_Toc402 </w:instrText>
          </w:r>
          <w:r>
            <w:rPr>
              <w:i w:val="0"/>
              <w:iCs w:val="0"/>
            </w:rPr>
            <w:fldChar w:fldCharType="separate"/>
          </w:r>
          <w:r>
            <w:rPr>
              <w:rFonts w:hint="eastAsia"/>
              <w:i w:val="0"/>
              <w:iCs w:val="0"/>
            </w:rPr>
            <w:t>3.</w:t>
          </w:r>
          <w:r>
            <w:rPr>
              <w:rFonts w:hint="eastAsia"/>
              <w:i w:val="0"/>
              <w:iCs w:val="0"/>
              <w:lang w:val="en-US" w:eastAsia="zh-CN"/>
            </w:rPr>
            <w:t>3随机选</w:t>
          </w:r>
          <w:r>
            <w:rPr>
              <w:rFonts w:hint="eastAsia"/>
              <w:i w:val="0"/>
              <w:iCs w:val="0"/>
              <w:highlight w:val="none"/>
              <w:lang w:val="en-US" w:eastAsia="zh-CN"/>
            </w:rPr>
            <w:t>人</w:t>
          </w:r>
          <w:r>
            <w:rPr>
              <w:i w:val="0"/>
              <w:iCs w:val="0"/>
            </w:rPr>
            <w:tab/>
          </w:r>
          <w:r>
            <w:rPr>
              <w:i w:val="0"/>
              <w:iCs w:val="0"/>
            </w:rPr>
            <w:fldChar w:fldCharType="begin"/>
          </w:r>
          <w:r>
            <w:rPr>
              <w:i w:val="0"/>
              <w:iCs w:val="0"/>
            </w:rPr>
            <w:instrText xml:space="preserve"> PAGEREF _Toc402 </w:instrText>
          </w:r>
          <w:r>
            <w:rPr>
              <w:i w:val="0"/>
              <w:iCs w:val="0"/>
            </w:rPr>
            <w:fldChar w:fldCharType="separate"/>
          </w:r>
          <w:r>
            <w:rPr>
              <w:i w:val="0"/>
              <w:iCs w:val="0"/>
            </w:rPr>
            <w:t>17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_Toc32025 </w:instrText>
          </w:r>
          <w:r>
            <w:rPr>
              <w:i w:val="0"/>
              <w:iCs w:val="0"/>
            </w:rPr>
            <w:fldChar w:fldCharType="separate"/>
          </w:r>
          <w:r>
            <w:rPr>
              <w:rFonts w:hint="eastAsia"/>
              <w:i w:val="0"/>
              <w:iCs w:val="0"/>
            </w:rPr>
            <w:t>3.</w:t>
          </w:r>
          <w:r>
            <w:rPr>
              <w:rFonts w:hint="eastAsia"/>
              <w:i w:val="0"/>
              <w:iCs w:val="0"/>
              <w:lang w:val="en-US" w:eastAsia="zh-CN"/>
            </w:rPr>
            <w:t>4抢答</w:t>
          </w:r>
          <w:r>
            <w:rPr>
              <w:i w:val="0"/>
              <w:iCs w:val="0"/>
            </w:rPr>
            <w:tab/>
          </w:r>
          <w:r>
            <w:rPr>
              <w:i w:val="0"/>
              <w:iCs w:val="0"/>
            </w:rPr>
            <w:fldChar w:fldCharType="begin"/>
          </w:r>
          <w:r>
            <w:rPr>
              <w:i w:val="0"/>
              <w:iCs w:val="0"/>
            </w:rPr>
            <w:instrText xml:space="preserve"> PAGEREF _Toc32025 </w:instrText>
          </w:r>
          <w:r>
            <w:rPr>
              <w:i w:val="0"/>
              <w:iCs w:val="0"/>
            </w:rPr>
            <w:fldChar w:fldCharType="separate"/>
          </w:r>
          <w:r>
            <w:rPr>
              <w:i w:val="0"/>
              <w:iCs w:val="0"/>
            </w:rPr>
            <w:t>19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_Toc25739 </w:instrText>
          </w:r>
          <w:r>
            <w:rPr>
              <w:i w:val="0"/>
              <w:iCs w:val="0"/>
            </w:rPr>
            <w:fldChar w:fldCharType="separate"/>
          </w:r>
          <w:r>
            <w:rPr>
              <w:rFonts w:hint="eastAsia"/>
              <w:i w:val="0"/>
              <w:iCs w:val="0"/>
            </w:rPr>
            <w:t>3.</w:t>
          </w:r>
          <w:r>
            <w:rPr>
              <w:rFonts w:hint="eastAsia"/>
              <w:i w:val="0"/>
              <w:iCs w:val="0"/>
              <w:lang w:val="en-US" w:eastAsia="zh-CN"/>
            </w:rPr>
            <w:t>5投票</w:t>
          </w:r>
          <w:r>
            <w:rPr>
              <w:i w:val="0"/>
              <w:iCs w:val="0"/>
            </w:rPr>
            <w:tab/>
          </w:r>
          <w:r>
            <w:rPr>
              <w:i w:val="0"/>
              <w:iCs w:val="0"/>
            </w:rPr>
            <w:fldChar w:fldCharType="begin"/>
          </w:r>
          <w:r>
            <w:rPr>
              <w:i w:val="0"/>
              <w:iCs w:val="0"/>
            </w:rPr>
            <w:instrText xml:space="preserve"> PAGEREF _Toc25739 </w:instrText>
          </w:r>
          <w:r>
            <w:rPr>
              <w:i w:val="0"/>
              <w:iCs w:val="0"/>
            </w:rPr>
            <w:fldChar w:fldCharType="separate"/>
          </w:r>
          <w:r>
            <w:rPr>
              <w:i w:val="0"/>
              <w:iCs w:val="0"/>
            </w:rPr>
            <w:t>22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_Toc338 </w:instrText>
          </w:r>
          <w:r>
            <w:rPr>
              <w:i w:val="0"/>
              <w:iCs w:val="0"/>
            </w:rPr>
            <w:fldChar w:fldCharType="separate"/>
          </w:r>
          <w:r>
            <w:rPr>
              <w:rFonts w:hint="eastAsia"/>
              <w:i w:val="0"/>
              <w:iCs w:val="0"/>
            </w:rPr>
            <w:t>3.</w:t>
          </w:r>
          <w:r>
            <w:rPr>
              <w:rFonts w:hint="eastAsia"/>
              <w:i w:val="0"/>
              <w:iCs w:val="0"/>
              <w:lang w:val="en-US" w:eastAsia="zh-CN"/>
            </w:rPr>
            <w:t>6主题讨论</w:t>
          </w:r>
          <w:r>
            <w:rPr>
              <w:i w:val="0"/>
              <w:iCs w:val="0"/>
            </w:rPr>
            <w:tab/>
          </w:r>
          <w:r>
            <w:rPr>
              <w:i w:val="0"/>
              <w:iCs w:val="0"/>
            </w:rPr>
            <w:fldChar w:fldCharType="begin"/>
          </w:r>
          <w:r>
            <w:rPr>
              <w:i w:val="0"/>
              <w:iCs w:val="0"/>
            </w:rPr>
            <w:instrText xml:space="preserve"> PAGEREF _Toc338 </w:instrText>
          </w:r>
          <w:r>
            <w:rPr>
              <w:i w:val="0"/>
              <w:iCs w:val="0"/>
            </w:rPr>
            <w:fldChar w:fldCharType="separate"/>
          </w:r>
          <w:r>
            <w:rPr>
              <w:i w:val="0"/>
              <w:iCs w:val="0"/>
            </w:rPr>
            <w:t>27</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_Toc19993 </w:instrText>
          </w:r>
          <w:r>
            <w:rPr>
              <w:i w:val="0"/>
              <w:iCs w:val="0"/>
            </w:rPr>
            <w:fldChar w:fldCharType="separate"/>
          </w:r>
          <w:r>
            <w:rPr>
              <w:rFonts w:hint="eastAsia"/>
              <w:i w:val="0"/>
              <w:iCs w:val="0"/>
            </w:rPr>
            <w:t>4屏幕控制</w:t>
          </w:r>
          <w:r>
            <w:rPr>
              <w:i w:val="0"/>
              <w:iCs w:val="0"/>
            </w:rPr>
            <w:tab/>
          </w:r>
          <w:r>
            <w:rPr>
              <w:i w:val="0"/>
              <w:iCs w:val="0"/>
            </w:rPr>
            <w:fldChar w:fldCharType="begin"/>
          </w:r>
          <w:r>
            <w:rPr>
              <w:i w:val="0"/>
              <w:iCs w:val="0"/>
            </w:rPr>
            <w:instrText xml:space="preserve"> PAGEREF _Toc19993 </w:instrText>
          </w:r>
          <w:r>
            <w:rPr>
              <w:i w:val="0"/>
              <w:iCs w:val="0"/>
            </w:rPr>
            <w:fldChar w:fldCharType="separate"/>
          </w:r>
          <w:r>
            <w:rPr>
              <w:i w:val="0"/>
              <w:iCs w:val="0"/>
            </w:rPr>
            <w:t>29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_Toc26913 </w:instrText>
          </w:r>
          <w:r>
            <w:rPr>
              <w:i w:val="0"/>
              <w:iCs w:val="0"/>
            </w:rPr>
            <w:fldChar w:fldCharType="separate"/>
          </w:r>
          <w:r>
            <w:rPr>
              <w:rFonts w:hint="eastAsia"/>
              <w:i w:val="0"/>
              <w:iCs w:val="0"/>
            </w:rPr>
            <w:t>4.1</w:t>
          </w:r>
          <w:r>
            <w:rPr>
              <w:rFonts w:hint="eastAsia"/>
              <w:i w:val="0"/>
              <w:iCs w:val="0"/>
              <w:lang w:val="en-US" w:eastAsia="zh-CN"/>
            </w:rPr>
            <w:t>教师共享</w:t>
          </w:r>
          <w:r>
            <w:rPr>
              <w:i w:val="0"/>
              <w:iCs w:val="0"/>
            </w:rPr>
            <w:tab/>
          </w:r>
          <w:r>
            <w:rPr>
              <w:i w:val="0"/>
              <w:iCs w:val="0"/>
            </w:rPr>
            <w:fldChar w:fldCharType="begin"/>
          </w:r>
          <w:r>
            <w:rPr>
              <w:i w:val="0"/>
              <w:iCs w:val="0"/>
            </w:rPr>
            <w:instrText xml:space="preserve"> PAGEREF _Toc26913 </w:instrText>
          </w:r>
          <w:r>
            <w:rPr>
              <w:i w:val="0"/>
              <w:iCs w:val="0"/>
            </w:rPr>
            <w:fldChar w:fldCharType="separate"/>
          </w:r>
          <w:r>
            <w:rPr>
              <w:i w:val="0"/>
              <w:iCs w:val="0"/>
            </w:rPr>
            <w:t>29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_Toc5085 </w:instrText>
          </w:r>
          <w:r>
            <w:rPr>
              <w:i w:val="0"/>
              <w:iCs w:val="0"/>
            </w:rPr>
            <w:fldChar w:fldCharType="separate"/>
          </w:r>
          <w:r>
            <w:rPr>
              <w:rFonts w:hint="eastAsia"/>
              <w:i w:val="0"/>
              <w:iCs w:val="0"/>
            </w:rPr>
            <w:t>4.2学生展示</w:t>
          </w:r>
          <w:r>
            <w:rPr>
              <w:i w:val="0"/>
              <w:iCs w:val="0"/>
            </w:rPr>
            <w:tab/>
          </w:r>
          <w:r>
            <w:rPr>
              <w:i w:val="0"/>
              <w:iCs w:val="0"/>
            </w:rPr>
            <w:fldChar w:fldCharType="begin"/>
          </w:r>
          <w:r>
            <w:rPr>
              <w:i w:val="0"/>
              <w:iCs w:val="0"/>
            </w:rPr>
            <w:instrText xml:space="preserve"> PAGEREF _Toc5085 </w:instrText>
          </w:r>
          <w:r>
            <w:rPr>
              <w:i w:val="0"/>
              <w:iCs w:val="0"/>
            </w:rPr>
            <w:fldChar w:fldCharType="separate"/>
          </w:r>
          <w:r>
            <w:rPr>
              <w:i w:val="0"/>
              <w:iCs w:val="0"/>
            </w:rPr>
            <w:t>31</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_Toc24673 </w:instrText>
          </w:r>
          <w:r>
            <w:rPr>
              <w:i w:val="0"/>
              <w:iCs w:val="0"/>
            </w:rPr>
            <w:fldChar w:fldCharType="separate"/>
          </w:r>
          <w:r>
            <w:rPr>
              <w:rFonts w:hint="eastAsia"/>
              <w:i w:val="0"/>
              <w:iCs w:val="0"/>
            </w:rPr>
            <w:t>4.</w:t>
          </w:r>
          <w:r>
            <w:rPr>
              <w:rFonts w:hint="eastAsia"/>
              <w:i w:val="0"/>
              <w:iCs w:val="0"/>
              <w:lang w:val="en-US" w:eastAsia="zh-CN"/>
            </w:rPr>
            <w:t>3</w:t>
          </w:r>
          <w:r>
            <w:rPr>
              <w:rFonts w:hint="eastAsia"/>
              <w:i w:val="0"/>
              <w:iCs w:val="0"/>
            </w:rPr>
            <w:t>大屏展示</w:t>
          </w:r>
          <w:r>
            <w:rPr>
              <w:i w:val="0"/>
              <w:iCs w:val="0"/>
            </w:rPr>
            <w:tab/>
          </w:r>
          <w:r>
            <w:rPr>
              <w:i w:val="0"/>
              <w:iCs w:val="0"/>
            </w:rPr>
            <w:fldChar w:fldCharType="begin"/>
          </w:r>
          <w:r>
            <w:rPr>
              <w:i w:val="0"/>
              <w:iCs w:val="0"/>
            </w:rPr>
            <w:instrText xml:space="preserve"> PAGEREF _Toc24673 </w:instrText>
          </w:r>
          <w:r>
            <w:rPr>
              <w:i w:val="0"/>
              <w:iCs w:val="0"/>
            </w:rPr>
            <w:fldChar w:fldCharType="separate"/>
          </w:r>
          <w:r>
            <w:rPr>
              <w:i w:val="0"/>
              <w:iCs w:val="0"/>
            </w:rPr>
            <w:t>32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_Toc5145 </w:instrText>
          </w:r>
          <w:r>
            <w:rPr>
              <w:i w:val="0"/>
              <w:iCs w:val="0"/>
            </w:rPr>
            <w:fldChar w:fldCharType="separate"/>
          </w:r>
          <w:r>
            <w:rPr>
              <w:rFonts w:hint="eastAsia"/>
              <w:i w:val="0"/>
              <w:iCs w:val="0"/>
            </w:rPr>
            <w:t>4.</w:t>
          </w:r>
          <w:r>
            <w:rPr>
              <w:rFonts w:hint="eastAsia"/>
              <w:i w:val="0"/>
              <w:iCs w:val="0"/>
              <w:lang w:val="en-US" w:eastAsia="zh-CN"/>
            </w:rPr>
            <w:t>4</w:t>
          </w:r>
          <w:r>
            <w:rPr>
              <w:rFonts w:hint="eastAsia"/>
              <w:i w:val="0"/>
              <w:iCs w:val="0"/>
            </w:rPr>
            <w:t>侧屏设置</w:t>
          </w:r>
          <w:r>
            <w:rPr>
              <w:i w:val="0"/>
              <w:iCs w:val="0"/>
            </w:rPr>
            <w:tab/>
          </w:r>
          <w:r>
            <w:rPr>
              <w:i w:val="0"/>
              <w:iCs w:val="0"/>
            </w:rPr>
            <w:fldChar w:fldCharType="begin"/>
          </w:r>
          <w:r>
            <w:rPr>
              <w:i w:val="0"/>
              <w:iCs w:val="0"/>
            </w:rPr>
            <w:instrText xml:space="preserve"> PAGEREF _Toc5145 </w:instrText>
          </w:r>
          <w:r>
            <w:rPr>
              <w:i w:val="0"/>
              <w:iCs w:val="0"/>
            </w:rPr>
            <w:fldChar w:fldCharType="separate"/>
          </w:r>
          <w:r>
            <w:rPr>
              <w:i w:val="0"/>
              <w:iCs w:val="0"/>
            </w:rPr>
            <w:t>32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_Toc28372 </w:instrText>
          </w:r>
          <w:r>
            <w:rPr>
              <w:i w:val="0"/>
              <w:iCs w:val="0"/>
            </w:rPr>
            <w:fldChar w:fldCharType="separate"/>
          </w:r>
          <w:r>
            <w:rPr>
              <w:rFonts w:hint="eastAsia"/>
              <w:i w:val="0"/>
              <w:iCs w:val="0"/>
            </w:rPr>
            <w:t>4.</w:t>
          </w:r>
          <w:r>
            <w:rPr>
              <w:i w:val="0"/>
              <w:iCs w:val="0"/>
            </w:rPr>
            <w:t>5</w:t>
          </w:r>
          <w:r>
            <w:rPr>
              <w:rFonts w:hint="eastAsia"/>
              <w:i w:val="0"/>
              <w:iCs w:val="0"/>
              <w:lang w:val="en-US" w:eastAsia="zh-CN"/>
            </w:rPr>
            <w:t>锁学生屛</w:t>
          </w:r>
          <w:r>
            <w:rPr>
              <w:i w:val="0"/>
              <w:iCs w:val="0"/>
            </w:rPr>
            <w:tab/>
          </w:r>
          <w:r>
            <w:rPr>
              <w:i w:val="0"/>
              <w:iCs w:val="0"/>
            </w:rPr>
            <w:fldChar w:fldCharType="begin"/>
          </w:r>
          <w:r>
            <w:rPr>
              <w:i w:val="0"/>
              <w:iCs w:val="0"/>
            </w:rPr>
            <w:instrText xml:space="preserve"> PAGEREF _Toc28372 </w:instrText>
          </w:r>
          <w:r>
            <w:rPr>
              <w:i w:val="0"/>
              <w:iCs w:val="0"/>
            </w:rPr>
            <w:fldChar w:fldCharType="separate"/>
          </w:r>
          <w:r>
            <w:rPr>
              <w:i w:val="0"/>
              <w:iCs w:val="0"/>
            </w:rPr>
            <w:t>33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_Toc30702 </w:instrText>
          </w:r>
          <w:r>
            <w:rPr>
              <w:i w:val="0"/>
              <w:iCs w:val="0"/>
            </w:rPr>
            <w:fldChar w:fldCharType="separate"/>
          </w:r>
          <w:r>
            <w:rPr>
              <w:rFonts w:hint="eastAsia"/>
              <w:i w:val="0"/>
              <w:iCs w:val="0"/>
            </w:rPr>
            <w:t>4.</w:t>
          </w:r>
          <w:r>
            <w:rPr>
              <w:rFonts w:hint="eastAsia"/>
              <w:i w:val="0"/>
              <w:iCs w:val="0"/>
              <w:lang w:val="en-US" w:eastAsia="zh-CN"/>
            </w:rPr>
            <w:t>6教师投屛</w:t>
          </w:r>
          <w:r>
            <w:rPr>
              <w:i w:val="0"/>
              <w:iCs w:val="0"/>
            </w:rPr>
            <w:tab/>
          </w:r>
          <w:r>
            <w:rPr>
              <w:i w:val="0"/>
              <w:iCs w:val="0"/>
            </w:rPr>
            <w:fldChar w:fldCharType="begin"/>
          </w:r>
          <w:r>
            <w:rPr>
              <w:i w:val="0"/>
              <w:iCs w:val="0"/>
            </w:rPr>
            <w:instrText xml:space="preserve"> PAGEREF _Toc30702 </w:instrText>
          </w:r>
          <w:r>
            <w:rPr>
              <w:i w:val="0"/>
              <w:iCs w:val="0"/>
            </w:rPr>
            <w:fldChar w:fldCharType="separate"/>
          </w:r>
          <w:r>
            <w:rPr>
              <w:i w:val="0"/>
              <w:iCs w:val="0"/>
            </w:rPr>
            <w:t>34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_Toc24563 </w:instrText>
          </w:r>
          <w:r>
            <w:rPr>
              <w:i w:val="0"/>
              <w:iCs w:val="0"/>
            </w:rPr>
            <w:fldChar w:fldCharType="separate"/>
          </w:r>
          <w:r>
            <w:rPr>
              <w:rFonts w:hint="eastAsia"/>
              <w:i w:val="0"/>
              <w:iCs w:val="0"/>
              <w:lang w:val="en-US" w:eastAsia="zh-CN"/>
            </w:rPr>
            <w:t>4</w:t>
          </w:r>
          <w:r>
            <w:rPr>
              <w:i w:val="0"/>
              <w:iCs w:val="0"/>
            </w:rPr>
            <w:t>.</w:t>
          </w:r>
          <w:r>
            <w:rPr>
              <w:rFonts w:hint="eastAsia"/>
              <w:i w:val="0"/>
              <w:iCs w:val="0"/>
              <w:lang w:val="en-US" w:eastAsia="zh-CN"/>
            </w:rPr>
            <w:t>7白板</w:t>
          </w:r>
          <w:r>
            <w:rPr>
              <w:i w:val="0"/>
              <w:iCs w:val="0"/>
            </w:rPr>
            <w:tab/>
          </w:r>
          <w:r>
            <w:rPr>
              <w:i w:val="0"/>
              <w:iCs w:val="0"/>
            </w:rPr>
            <w:fldChar w:fldCharType="begin"/>
          </w:r>
          <w:r>
            <w:rPr>
              <w:i w:val="0"/>
              <w:iCs w:val="0"/>
            </w:rPr>
            <w:instrText xml:space="preserve"> PAGEREF _Toc24563 </w:instrText>
          </w:r>
          <w:r>
            <w:rPr>
              <w:i w:val="0"/>
              <w:iCs w:val="0"/>
            </w:rPr>
            <w:fldChar w:fldCharType="separate"/>
          </w:r>
          <w:r>
            <w:rPr>
              <w:i w:val="0"/>
              <w:iCs w:val="0"/>
            </w:rPr>
            <w:t>35</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_Toc28766 </w:instrText>
          </w:r>
          <w:r>
            <w:rPr>
              <w:i w:val="0"/>
              <w:iCs w:val="0"/>
            </w:rPr>
            <w:fldChar w:fldCharType="separate"/>
          </w:r>
          <w:r>
            <w:rPr>
              <w:rFonts w:hint="eastAsia"/>
              <w:i w:val="0"/>
              <w:iCs w:val="0"/>
              <w:lang w:val="en-US" w:eastAsia="zh-CN"/>
            </w:rPr>
            <w:t>4</w:t>
          </w:r>
          <w:r>
            <w:rPr>
              <w:i w:val="0"/>
              <w:iCs w:val="0"/>
            </w:rPr>
            <w:t>.</w:t>
          </w:r>
          <w:r>
            <w:rPr>
              <w:rFonts w:hint="eastAsia"/>
              <w:i w:val="0"/>
              <w:iCs w:val="0"/>
              <w:lang w:val="en-US" w:eastAsia="zh-CN"/>
            </w:rPr>
            <w:t>8板书</w:t>
          </w:r>
          <w:r>
            <w:rPr>
              <w:i w:val="0"/>
              <w:iCs w:val="0"/>
            </w:rPr>
            <w:tab/>
          </w:r>
          <w:r>
            <w:rPr>
              <w:i w:val="0"/>
              <w:iCs w:val="0"/>
            </w:rPr>
            <w:fldChar w:fldCharType="begin"/>
          </w:r>
          <w:r>
            <w:rPr>
              <w:i w:val="0"/>
              <w:iCs w:val="0"/>
            </w:rPr>
            <w:instrText xml:space="preserve"> PAGEREF _Toc28766 </w:instrText>
          </w:r>
          <w:r>
            <w:rPr>
              <w:i w:val="0"/>
              <w:iCs w:val="0"/>
            </w:rPr>
            <w:fldChar w:fldCharType="separate"/>
          </w:r>
          <w:r>
            <w:rPr>
              <w:i w:val="0"/>
              <w:iCs w:val="0"/>
            </w:rPr>
            <w:t>36</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_Toc11869 </w:instrText>
          </w:r>
          <w:r>
            <w:rPr>
              <w:i w:val="0"/>
              <w:iCs w:val="0"/>
            </w:rPr>
            <w:fldChar w:fldCharType="separate"/>
          </w:r>
          <w:r>
            <w:rPr>
              <w:rFonts w:hint="eastAsia"/>
              <w:i w:val="0"/>
              <w:iCs w:val="0"/>
            </w:rPr>
            <w:t>5学生管理</w:t>
          </w:r>
          <w:r>
            <w:rPr>
              <w:i w:val="0"/>
              <w:iCs w:val="0"/>
            </w:rPr>
            <w:tab/>
          </w:r>
          <w:r>
            <w:rPr>
              <w:i w:val="0"/>
              <w:iCs w:val="0"/>
            </w:rPr>
            <w:fldChar w:fldCharType="begin"/>
          </w:r>
          <w:r>
            <w:rPr>
              <w:i w:val="0"/>
              <w:iCs w:val="0"/>
            </w:rPr>
            <w:instrText xml:space="preserve"> PAGEREF _Toc11869 </w:instrText>
          </w:r>
          <w:r>
            <w:rPr>
              <w:i w:val="0"/>
              <w:iCs w:val="0"/>
            </w:rPr>
            <w:fldChar w:fldCharType="separate"/>
          </w:r>
          <w:r>
            <w:rPr>
              <w:i w:val="0"/>
              <w:iCs w:val="0"/>
            </w:rPr>
            <w:t>37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_Toc3212 </w:instrText>
          </w:r>
          <w:r>
            <w:rPr>
              <w:i w:val="0"/>
              <w:iCs w:val="0"/>
            </w:rPr>
            <w:fldChar w:fldCharType="separate"/>
          </w:r>
          <w:r>
            <w:rPr>
              <w:rFonts w:hint="eastAsia"/>
              <w:i w:val="0"/>
              <w:iCs w:val="0"/>
            </w:rPr>
            <w:t>5.</w:t>
          </w:r>
          <w:r>
            <w:rPr>
              <w:rFonts w:hint="eastAsia"/>
              <w:i w:val="0"/>
              <w:iCs w:val="0"/>
              <w:lang w:val="en-US" w:eastAsia="zh-CN"/>
            </w:rPr>
            <w:t>1</w:t>
          </w:r>
          <w:r>
            <w:rPr>
              <w:rFonts w:hint="eastAsia"/>
              <w:i w:val="0"/>
              <w:iCs w:val="0"/>
            </w:rPr>
            <w:t>学生</w:t>
          </w:r>
          <w:r>
            <w:rPr>
              <w:i w:val="0"/>
              <w:iCs w:val="0"/>
            </w:rPr>
            <w:tab/>
          </w:r>
          <w:r>
            <w:rPr>
              <w:i w:val="0"/>
              <w:iCs w:val="0"/>
            </w:rPr>
            <w:fldChar w:fldCharType="begin"/>
          </w:r>
          <w:r>
            <w:rPr>
              <w:i w:val="0"/>
              <w:iCs w:val="0"/>
            </w:rPr>
            <w:instrText xml:space="preserve"> PAGEREF _Toc3212 </w:instrText>
          </w:r>
          <w:r>
            <w:rPr>
              <w:i w:val="0"/>
              <w:iCs w:val="0"/>
            </w:rPr>
            <w:fldChar w:fldCharType="separate"/>
          </w:r>
          <w:r>
            <w:rPr>
              <w:i w:val="0"/>
              <w:iCs w:val="0"/>
            </w:rPr>
            <w:t>37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_Toc14247 </w:instrText>
          </w:r>
          <w:r>
            <w:rPr>
              <w:i w:val="0"/>
              <w:iCs w:val="0"/>
            </w:rPr>
            <w:fldChar w:fldCharType="separate"/>
          </w:r>
          <w:r>
            <w:rPr>
              <w:rFonts w:hint="eastAsia"/>
              <w:i w:val="0"/>
              <w:iCs w:val="0"/>
            </w:rPr>
            <w:t>5.</w:t>
          </w:r>
          <w:r>
            <w:rPr>
              <w:rFonts w:hint="eastAsia"/>
              <w:i w:val="0"/>
              <w:iCs w:val="0"/>
              <w:lang w:val="en-US" w:eastAsia="zh-CN"/>
            </w:rPr>
            <w:t>2</w:t>
          </w:r>
          <w:r>
            <w:rPr>
              <w:rFonts w:hint="eastAsia"/>
              <w:i w:val="0"/>
              <w:iCs w:val="0"/>
            </w:rPr>
            <w:t>分组</w:t>
          </w:r>
          <w:r>
            <w:rPr>
              <w:i w:val="0"/>
              <w:iCs w:val="0"/>
            </w:rPr>
            <w:tab/>
          </w:r>
          <w:r>
            <w:rPr>
              <w:i w:val="0"/>
              <w:iCs w:val="0"/>
            </w:rPr>
            <w:fldChar w:fldCharType="begin"/>
          </w:r>
          <w:r>
            <w:rPr>
              <w:i w:val="0"/>
              <w:iCs w:val="0"/>
            </w:rPr>
            <w:instrText xml:space="preserve"> PAGEREF _Toc14247 </w:instrText>
          </w:r>
          <w:r>
            <w:rPr>
              <w:i w:val="0"/>
              <w:iCs w:val="0"/>
            </w:rPr>
            <w:fldChar w:fldCharType="separate"/>
          </w:r>
          <w:r>
            <w:rPr>
              <w:i w:val="0"/>
              <w:iCs w:val="0"/>
            </w:rPr>
            <w:t>38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_Toc31443 </w:instrText>
          </w:r>
          <w:r>
            <w:rPr>
              <w:i w:val="0"/>
              <w:iCs w:val="0"/>
            </w:rPr>
            <w:fldChar w:fldCharType="separate"/>
          </w:r>
          <w:r>
            <w:rPr>
              <w:rFonts w:hint="eastAsia"/>
              <w:i w:val="0"/>
              <w:iCs w:val="0"/>
              <w:lang w:val="en-US" w:eastAsia="zh-CN"/>
            </w:rPr>
            <w:t>5.3</w:t>
          </w:r>
          <w:r>
            <w:rPr>
              <w:rFonts w:hint="eastAsia"/>
              <w:i w:val="0"/>
              <w:iCs w:val="0"/>
            </w:rPr>
            <w:t>课堂</w:t>
          </w:r>
          <w:r>
            <w:rPr>
              <w:i w:val="0"/>
              <w:iCs w:val="0"/>
            </w:rPr>
            <w:tab/>
          </w:r>
          <w:r>
            <w:rPr>
              <w:i w:val="0"/>
              <w:iCs w:val="0"/>
            </w:rPr>
            <w:fldChar w:fldCharType="begin"/>
          </w:r>
          <w:r>
            <w:rPr>
              <w:i w:val="0"/>
              <w:iCs w:val="0"/>
            </w:rPr>
            <w:instrText xml:space="preserve"> PAGEREF _Toc31443 </w:instrText>
          </w:r>
          <w:r>
            <w:rPr>
              <w:i w:val="0"/>
              <w:iCs w:val="0"/>
            </w:rPr>
            <w:fldChar w:fldCharType="separate"/>
          </w:r>
          <w:r>
            <w:rPr>
              <w:i w:val="0"/>
              <w:iCs w:val="0"/>
            </w:rPr>
            <w:t>38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_Toc25482 </w:instrText>
          </w:r>
          <w:r>
            <w:rPr>
              <w:i w:val="0"/>
              <w:iCs w:val="0"/>
            </w:rPr>
            <w:fldChar w:fldCharType="separate"/>
          </w:r>
          <w:r>
            <w:rPr>
              <w:rFonts w:hint="eastAsia"/>
              <w:i w:val="0"/>
              <w:iCs w:val="0"/>
              <w:lang w:val="en-US" w:eastAsia="zh-CN"/>
            </w:rPr>
            <w:t>5.4作业</w:t>
          </w:r>
          <w:r>
            <w:rPr>
              <w:i w:val="0"/>
              <w:iCs w:val="0"/>
            </w:rPr>
            <w:tab/>
          </w:r>
          <w:r>
            <w:rPr>
              <w:i w:val="0"/>
              <w:iCs w:val="0"/>
            </w:rPr>
            <w:fldChar w:fldCharType="begin"/>
          </w:r>
          <w:r>
            <w:rPr>
              <w:i w:val="0"/>
              <w:iCs w:val="0"/>
            </w:rPr>
            <w:instrText xml:space="preserve"> PAGEREF _Toc25482 </w:instrText>
          </w:r>
          <w:r>
            <w:rPr>
              <w:i w:val="0"/>
              <w:iCs w:val="0"/>
            </w:rPr>
            <w:fldChar w:fldCharType="separate"/>
          </w:r>
          <w:r>
            <w:rPr>
              <w:i w:val="0"/>
              <w:iCs w:val="0"/>
            </w:rPr>
            <w:t>39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_Toc21409 </w:instrText>
          </w:r>
          <w:r>
            <w:rPr>
              <w:i w:val="0"/>
              <w:iCs w:val="0"/>
            </w:rPr>
            <w:fldChar w:fldCharType="separate"/>
          </w:r>
          <w:r>
            <w:rPr>
              <w:rFonts w:hint="eastAsia"/>
              <w:i w:val="0"/>
              <w:iCs w:val="0"/>
              <w:lang w:val="en-US" w:eastAsia="zh-CN"/>
            </w:rPr>
            <w:t>5.5</w:t>
          </w:r>
          <w:r>
            <w:rPr>
              <w:rFonts w:hint="eastAsia"/>
              <w:i w:val="0"/>
              <w:iCs w:val="0"/>
            </w:rPr>
            <w:t>下课</w:t>
          </w:r>
          <w:r>
            <w:rPr>
              <w:i w:val="0"/>
              <w:iCs w:val="0"/>
            </w:rPr>
            <w:tab/>
          </w:r>
          <w:r>
            <w:rPr>
              <w:i w:val="0"/>
              <w:iCs w:val="0"/>
            </w:rPr>
            <w:fldChar w:fldCharType="begin"/>
          </w:r>
          <w:r>
            <w:rPr>
              <w:i w:val="0"/>
              <w:iCs w:val="0"/>
            </w:rPr>
            <w:instrText xml:space="preserve"> PAGEREF _Toc21409 </w:instrText>
          </w:r>
          <w:r>
            <w:rPr>
              <w:i w:val="0"/>
              <w:iCs w:val="0"/>
            </w:rPr>
            <w:fldChar w:fldCharType="separate"/>
          </w:r>
          <w:r>
            <w:rPr>
              <w:i w:val="0"/>
              <w:iCs w:val="0"/>
            </w:rPr>
            <w:t>39</w:t>
          </w:r>
          <w:r>
            <w:rPr>
              <w:i w:val="0"/>
              <w:iCs w:val="0"/>
            </w:rPr>
            <w:fldChar w:fldCharType="end"/>
          </w:r>
          <w:r>
            <w:rPr>
              <w:i w:val="0"/>
              <w:iCs w:val="0"/>
            </w:rPr>
            <w:fldChar w:fldCharType="end"/>
          </w:r>
        </w:p>
        <w:p>
          <w:pPr>
            <w:pStyle w:val="4"/>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r>
            <w:rPr>
              <w:i w:val="0"/>
              <w:iCs w:val="0"/>
            </w:rPr>
            <w:fldChar w:fldCharType="end"/>
          </w:r>
        </w:p>
      </w:sdtContent>
    </w:sdt>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bookmarkEnd w:id="0"/>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eastAsiaTheme="minorEastAsia"/>
          <w:i w:val="0"/>
          <w:iCs w:val="0"/>
          <w:lang w:val="en-US" w:eastAsia="zh-CN"/>
        </w:rPr>
      </w:pPr>
      <w:bookmarkStart w:id="1" w:name="_Toc457236540"/>
      <w:bookmarkStart w:id="2" w:name="_Toc457236407"/>
      <w:bookmarkStart w:id="3" w:name="_Toc27160"/>
      <w:bookmarkStart w:id="4" w:name="_Toc457236625"/>
      <w:bookmarkStart w:id="5" w:name="_Toc457236293"/>
      <w:bookmarkStart w:id="6" w:name="_Toc23957"/>
      <w:r>
        <w:rPr>
          <w:rFonts w:hint="eastAsia"/>
          <w:i w:val="0"/>
          <w:iCs w:val="0"/>
        </w:rPr>
        <w:t>1登录</w:t>
      </w:r>
      <w:bookmarkEnd w:id="1"/>
      <w:bookmarkEnd w:id="2"/>
      <w:bookmarkEnd w:id="3"/>
      <w:bookmarkEnd w:id="4"/>
      <w:bookmarkEnd w:id="5"/>
      <w:r>
        <w:rPr>
          <w:rFonts w:hint="eastAsia"/>
          <w:i w:val="0"/>
          <w:iCs w:val="0"/>
          <w:lang w:val="en-US" w:eastAsia="zh-CN"/>
        </w:rPr>
        <w:t>软件</w:t>
      </w:r>
      <w:bookmarkEnd w:id="6"/>
    </w:p>
    <w:p>
      <w:pPr>
        <w:pStyle w:val="26"/>
        <w:pageBreakBefore w:val="0"/>
        <w:widowControl w:val="0"/>
        <w:numPr>
          <w:ilvl w:val="0"/>
          <w:numId w:val="0"/>
        </w:numPr>
        <w:kinsoku/>
        <w:wordWrap/>
        <w:overflowPunct/>
        <w:topLinePunct w:val="0"/>
        <w:autoSpaceDE/>
        <w:autoSpaceDN/>
        <w:bidi w:val="0"/>
        <w:adjustRightInd/>
        <w:snapToGrid/>
        <w:spacing w:before="0"/>
        <w:jc w:val="both"/>
        <w:textAlignment w:val="auto"/>
        <w:rPr>
          <w:i w:val="0"/>
          <w:iCs w:val="0"/>
        </w:rPr>
      </w:pPr>
      <w:bookmarkStart w:id="7" w:name="_Toc457236541"/>
      <w:bookmarkStart w:id="8" w:name="_Toc27161"/>
      <w:bookmarkStart w:id="9" w:name="_Toc10430"/>
      <w:bookmarkStart w:id="10" w:name="_Toc457236626"/>
      <w:bookmarkStart w:id="11" w:name="_Toc457236408"/>
      <w:bookmarkStart w:id="12" w:name="_Toc457236294"/>
      <w:r>
        <w:rPr>
          <w:rFonts w:hint="eastAsia"/>
          <w:i w:val="0"/>
          <w:iCs w:val="0"/>
        </w:rPr>
        <w:t>1.1怎么登录智慧课堂软件？</w:t>
      </w:r>
      <w:bookmarkEnd w:id="7"/>
      <w:bookmarkEnd w:id="8"/>
      <w:bookmarkEnd w:id="9"/>
      <w:bookmarkEnd w:id="10"/>
      <w:bookmarkEnd w:id="11"/>
      <w:bookmarkEnd w:id="12"/>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lang w:val="en-US" w:eastAsia="zh-CN"/>
        </w:rPr>
        <w:t>智慧课堂系统和超星网络教学平台的数据是打通的，</w:t>
      </w:r>
      <w:r>
        <w:rPr>
          <w:rFonts w:hint="eastAsia"/>
          <w:i w:val="0"/>
          <w:iCs w:val="0"/>
          <w:sz w:val="24"/>
          <w:szCs w:val="24"/>
        </w:rPr>
        <w:t>在平台中已有的学校单位，输入有效的教师账号，密码，即可实现登录</w:t>
      </w:r>
      <w:r>
        <w:rPr>
          <w:rFonts w:hint="eastAsia"/>
          <w:i w:val="0"/>
          <w:iCs w:val="0"/>
          <w:sz w:val="24"/>
          <w:szCs w:val="24"/>
          <w:lang w:eastAsia="zh-CN"/>
        </w:rPr>
        <w:t>；</w:t>
      </w:r>
      <w:r>
        <w:rPr>
          <w:rFonts w:hint="eastAsia"/>
          <w:i w:val="0"/>
          <w:iCs w:val="0"/>
          <w:sz w:val="24"/>
          <w:szCs w:val="24"/>
        </w:rPr>
        <w:t>扫码登录，点击右下加二维码，打开学习通扫一扫点击确认</w:t>
      </w:r>
      <w:r>
        <w:rPr>
          <w:rFonts w:hint="eastAsia"/>
          <w:i w:val="0"/>
          <w:iCs w:val="0"/>
          <w:sz w:val="24"/>
          <w:szCs w:val="24"/>
          <w:lang w:val="en-US" w:eastAsia="zh-CN"/>
        </w:rPr>
        <w:t>也</w:t>
      </w:r>
      <w:r>
        <w:rPr>
          <w:rFonts w:hint="eastAsia"/>
          <w:i w:val="0"/>
          <w:iCs w:val="0"/>
          <w:sz w:val="24"/>
          <w:szCs w:val="24"/>
        </w:rPr>
        <w:t>即可登录。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选择单位，输入有效的教师账号和密码，点击登录，即可完成智慧课堂软件的登</w:t>
      </w:r>
      <w:r>
        <w:rPr>
          <w:rFonts w:hint="eastAsia"/>
          <w:i w:val="0"/>
          <w:iCs w:val="0"/>
          <w:sz w:val="24"/>
          <w:szCs w:val="24"/>
          <w:lang w:val="en-US" w:eastAsia="zh-CN"/>
        </w:rPr>
        <w:t>录或者</w:t>
      </w:r>
      <w:r>
        <w:rPr>
          <w:rFonts w:hint="eastAsia"/>
          <w:i w:val="0"/>
          <w:iCs w:val="0"/>
          <w:sz w:val="24"/>
          <w:szCs w:val="24"/>
        </w:rPr>
        <w:t>打开手机学习通，扫一扫</w:t>
      </w:r>
      <w:r>
        <w:rPr>
          <w:rFonts w:hint="eastAsia"/>
          <w:i w:val="0"/>
          <w:iCs w:val="0"/>
          <w:sz w:val="24"/>
          <w:szCs w:val="24"/>
          <w:lang w:val="en-US" w:eastAsia="zh-CN"/>
        </w:rPr>
        <w:t>右边二维码</w:t>
      </w:r>
      <w:r>
        <w:rPr>
          <w:rFonts w:hint="eastAsia"/>
          <w:i w:val="0"/>
          <w:iCs w:val="0"/>
          <w:sz w:val="24"/>
          <w:szCs w:val="24"/>
        </w:rPr>
        <w:t>点击确认登录即可登录。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715385" cy="2879725"/>
            <wp:effectExtent l="0" t="0" r="18415" b="158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3715385" cy="2879725"/>
                    </a:xfrm>
                    <a:prstGeom prst="rect">
                      <a:avLst/>
                    </a:prstGeom>
                    <a:noFill/>
                    <a:ln>
                      <a:noFill/>
                    </a:ln>
                  </pic:spPr>
                </pic:pic>
              </a:graphicData>
            </a:graphic>
          </wp:inline>
        </w:drawing>
      </w:r>
    </w:p>
    <w:p>
      <w:pPr>
        <w:pStyle w:val="26"/>
        <w:pageBreakBefore w:val="0"/>
        <w:widowControl w:val="0"/>
        <w:numPr>
          <w:ilvl w:val="0"/>
          <w:numId w:val="0"/>
        </w:numPr>
        <w:kinsoku/>
        <w:wordWrap/>
        <w:overflowPunct/>
        <w:topLinePunct w:val="0"/>
        <w:autoSpaceDE/>
        <w:autoSpaceDN/>
        <w:bidi w:val="0"/>
        <w:adjustRightInd/>
        <w:snapToGrid/>
        <w:spacing w:before="0"/>
        <w:ind w:firstLine="0" w:firstLineChars="0"/>
        <w:jc w:val="left"/>
        <w:textAlignment w:val="auto"/>
        <w:rPr>
          <w:i w:val="0"/>
          <w:iCs w:val="0"/>
        </w:rPr>
      </w:pPr>
      <w:bookmarkStart w:id="13" w:name="_Toc457236542"/>
      <w:bookmarkStart w:id="14" w:name="_Toc457236627"/>
      <w:bookmarkStart w:id="15" w:name="_Toc457236409"/>
      <w:bookmarkStart w:id="16" w:name="_Toc22968"/>
      <w:bookmarkStart w:id="17" w:name="_Toc7900"/>
      <w:bookmarkStart w:id="18" w:name="_Toc457236295"/>
      <w:r>
        <w:rPr>
          <w:rFonts w:hint="eastAsia"/>
          <w:i w:val="0"/>
          <w:iCs w:val="0"/>
        </w:rPr>
        <w:t>1.2教师如何进行授课？</w:t>
      </w:r>
      <w:bookmarkEnd w:id="13"/>
      <w:bookmarkEnd w:id="14"/>
      <w:bookmarkEnd w:id="15"/>
      <w:bookmarkEnd w:id="16"/>
      <w:bookmarkEnd w:id="17"/>
      <w:bookmarkEnd w:id="18"/>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教师点击登陆后，进入到的是教师的课程空间的界面，此界面所显示的课程内容，和</w:t>
      </w:r>
      <w:r>
        <w:rPr>
          <w:rFonts w:hint="eastAsia"/>
          <w:i w:val="0"/>
          <w:iCs w:val="0"/>
          <w:sz w:val="24"/>
          <w:szCs w:val="24"/>
          <w:lang w:val="en-US" w:eastAsia="zh-CN"/>
        </w:rPr>
        <w:t>超星</w:t>
      </w:r>
      <w:r>
        <w:rPr>
          <w:rFonts w:hint="eastAsia"/>
          <w:i w:val="0"/>
          <w:iCs w:val="0"/>
          <w:sz w:val="24"/>
          <w:szCs w:val="24"/>
        </w:rPr>
        <w:t>网络教学平台教师空间中所显示的课程是一致的，选择一门课程，选择上课的班级，教师就可以进行授课了。</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5420" cy="2916555"/>
            <wp:effectExtent l="0" t="0" r="11430" b="1714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8"/>
                    <a:stretch>
                      <a:fillRect/>
                    </a:stretch>
                  </pic:blipFill>
                  <pic:spPr>
                    <a:xfrm>
                      <a:off x="0" y="0"/>
                      <a:ext cx="5265420" cy="29165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点击课程后，选择班级点击开始上课及进入课堂开始上课。</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19" w:name="_Toc457236628"/>
      <w:bookmarkStart w:id="20" w:name="_Toc457236296"/>
      <w:bookmarkStart w:id="21" w:name="_Toc12167"/>
      <w:bookmarkStart w:id="22" w:name="_Toc457236543"/>
      <w:bookmarkStart w:id="23" w:name="_Toc21508"/>
      <w:bookmarkStart w:id="24" w:name="_Toc457236410"/>
      <w:bookmarkStart w:id="143" w:name="_GoBack"/>
      <w:bookmarkEnd w:id="143"/>
      <w:r>
        <w:rPr>
          <w:rFonts w:hint="eastAsia"/>
          <w:i w:val="0"/>
          <w:iCs w:val="0"/>
        </w:rPr>
        <w:t>2资源调用</w:t>
      </w:r>
      <w:bookmarkEnd w:id="19"/>
      <w:bookmarkEnd w:id="20"/>
      <w:bookmarkEnd w:id="21"/>
      <w:bookmarkEnd w:id="22"/>
      <w:bookmarkEnd w:id="23"/>
      <w:bookmarkEnd w:id="2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资源调用</w:t>
      </w:r>
      <w:r>
        <w:rPr>
          <w:rFonts w:hint="eastAsia"/>
          <w:i w:val="0"/>
          <w:iCs w:val="0"/>
          <w:sz w:val="24"/>
          <w:szCs w:val="24"/>
          <w:lang w:val="en-US" w:eastAsia="zh-CN"/>
        </w:rPr>
        <w:t>模块主要有</w:t>
      </w:r>
      <w:r>
        <w:rPr>
          <w:rFonts w:hint="eastAsia"/>
          <w:i w:val="0"/>
          <w:iCs w:val="0"/>
          <w:sz w:val="24"/>
          <w:szCs w:val="24"/>
        </w:rPr>
        <w:t>课程，</w:t>
      </w:r>
      <w:r>
        <w:rPr>
          <w:rFonts w:hint="eastAsia"/>
          <w:i w:val="0"/>
          <w:iCs w:val="0"/>
          <w:sz w:val="24"/>
          <w:szCs w:val="24"/>
          <w:lang w:val="en-US" w:eastAsia="zh-CN"/>
        </w:rPr>
        <w:t>资料、PPT、</w:t>
      </w:r>
      <w:r>
        <w:rPr>
          <w:rFonts w:hint="eastAsia"/>
          <w:i w:val="0"/>
          <w:iCs w:val="0"/>
          <w:sz w:val="24"/>
          <w:szCs w:val="24"/>
        </w:rPr>
        <w:t>云盘，本地资源</w:t>
      </w:r>
      <w:r>
        <w:rPr>
          <w:rFonts w:hint="eastAsia"/>
          <w:i w:val="0"/>
          <w:iCs w:val="0"/>
          <w:sz w:val="24"/>
          <w:szCs w:val="24"/>
          <w:lang w:val="en-US" w:eastAsia="zh-CN"/>
        </w:rPr>
        <w:t>等。</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421380" cy="3599815"/>
            <wp:effectExtent l="0" t="0" r="7620"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3421380" cy="359981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Style w:val="26"/>
        <w:pageBreakBefore w:val="0"/>
        <w:widowControl w:val="0"/>
        <w:numPr>
          <w:ilvl w:val="0"/>
          <w:numId w:val="0"/>
        </w:numPr>
        <w:kinsoku/>
        <w:wordWrap/>
        <w:overflowPunct/>
        <w:topLinePunct w:val="0"/>
        <w:autoSpaceDE/>
        <w:autoSpaceDN/>
        <w:bidi w:val="0"/>
        <w:adjustRightInd/>
        <w:snapToGrid/>
        <w:spacing w:before="0"/>
        <w:jc w:val="left"/>
        <w:textAlignment w:val="auto"/>
        <w:rPr>
          <w:i w:val="0"/>
          <w:iCs w:val="0"/>
        </w:rPr>
      </w:pPr>
      <w:bookmarkStart w:id="25" w:name="_Toc9464"/>
      <w:bookmarkStart w:id="26" w:name="_Toc21376"/>
      <w:bookmarkStart w:id="27" w:name="_Toc457236297"/>
      <w:bookmarkStart w:id="28" w:name="_Toc457236629"/>
      <w:bookmarkStart w:id="29" w:name="_Toc457236544"/>
      <w:bookmarkStart w:id="30" w:name="_Toc457236411"/>
      <w:r>
        <w:rPr>
          <w:rFonts w:hint="eastAsia"/>
          <w:i w:val="0"/>
          <w:iCs w:val="0"/>
        </w:rPr>
        <w:t>2.1</w:t>
      </w:r>
      <w:r>
        <w:rPr>
          <w:i w:val="0"/>
          <w:iCs w:val="0"/>
        </w:rPr>
        <w:t>课程资源</w:t>
      </w:r>
      <w:bookmarkEnd w:id="25"/>
      <w:bookmarkEnd w:id="26"/>
      <w:bookmarkEnd w:id="27"/>
      <w:bookmarkEnd w:id="28"/>
      <w:bookmarkEnd w:id="29"/>
      <w:bookmarkEnd w:id="30"/>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rPr>
      </w:pPr>
      <w:r>
        <w:rPr>
          <w:rFonts w:hint="eastAsia"/>
          <w:i w:val="0"/>
          <w:iCs w:val="0"/>
          <w:sz w:val="24"/>
          <w:szCs w:val="24"/>
        </w:rPr>
        <w:t>课程资源：</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如果学校已开通超星集团的泛雅网络教学平台，智慧课堂软件可实现与其课程的完整对接，包含课程章节内容、作业模块、考试模块、资料模块、学生管理等内容。老师在课堂中，可以随时调用泛雅平台中事先准备好的内容，实现课前、课中、课后的连贯性。</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0"/>
                    <a:stretch>
                      <a:fillRect/>
                    </a:stretch>
                  </pic:blipFill>
                  <pic:spPr>
                    <a:xfrm>
                      <a:off x="0" y="0"/>
                      <a:ext cx="5266690" cy="2853055"/>
                    </a:xfrm>
                    <a:prstGeom prst="rect">
                      <a:avLst/>
                    </a:prstGeom>
                    <a:noFill/>
                    <a:ln>
                      <a:noFill/>
                    </a:ln>
                  </pic:spPr>
                </pic:pic>
              </a:graphicData>
            </a:graphic>
          </wp:inline>
        </w:drawing>
      </w:r>
    </w:p>
    <w:p>
      <w:pPr>
        <w:pStyle w:val="26"/>
        <w:pageBreakBefore w:val="0"/>
        <w:widowControl w:val="0"/>
        <w:numPr>
          <w:ilvl w:val="0"/>
          <w:numId w:val="0"/>
        </w:numPr>
        <w:kinsoku/>
        <w:wordWrap/>
        <w:overflowPunct/>
        <w:topLinePunct w:val="0"/>
        <w:autoSpaceDE/>
        <w:autoSpaceDN/>
        <w:bidi w:val="0"/>
        <w:adjustRightInd/>
        <w:snapToGrid/>
        <w:spacing w:before="0"/>
        <w:jc w:val="left"/>
        <w:textAlignment w:val="auto"/>
        <w:rPr>
          <w:rFonts w:hint="eastAsia"/>
          <w:i w:val="0"/>
          <w:iCs w:val="0"/>
          <w:lang w:val="en-US" w:eastAsia="zh-CN"/>
        </w:rPr>
      </w:pPr>
      <w:bookmarkStart w:id="31" w:name="_Toc32020"/>
      <w:r>
        <w:rPr>
          <w:rFonts w:hint="eastAsia"/>
          <w:i w:val="0"/>
          <w:iCs w:val="0"/>
        </w:rPr>
        <w:t>2.</w:t>
      </w:r>
      <w:r>
        <w:rPr>
          <w:rFonts w:hint="eastAsia"/>
          <w:i w:val="0"/>
          <w:iCs w:val="0"/>
          <w:lang w:val="en-US" w:eastAsia="zh-CN"/>
        </w:rPr>
        <w:t>2资料</w:t>
      </w:r>
      <w:bookmarkEnd w:id="31"/>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为方便教师查找资料，老师可直接点击资料就能直接调用在教学空间中建设课程时上传的资料；简单高效。</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rPr>
          <w:i w:val="0"/>
          <w:iCs w:val="0"/>
        </w:rPr>
        <w:drawing>
          <wp:inline distT="0" distB="0" distL="114300" distR="114300">
            <wp:extent cx="5266690" cy="2853055"/>
            <wp:effectExtent l="0" t="0" r="10160"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1"/>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32" w:name="_Toc28363"/>
      <w:bookmarkStart w:id="33" w:name="_Toc457236630"/>
      <w:bookmarkStart w:id="34" w:name="_Toc457236412"/>
      <w:bookmarkStart w:id="35" w:name="_Toc31748"/>
      <w:bookmarkStart w:id="36" w:name="_Toc457236545"/>
      <w:bookmarkStart w:id="37" w:name="_Toc457236298"/>
      <w:r>
        <w:rPr>
          <w:rFonts w:hint="eastAsia"/>
          <w:i w:val="0"/>
          <w:iCs w:val="0"/>
        </w:rPr>
        <w:t>2.</w:t>
      </w:r>
      <w:r>
        <w:rPr>
          <w:rFonts w:hint="eastAsia"/>
          <w:i w:val="0"/>
          <w:iCs w:val="0"/>
          <w:lang w:val="en-US" w:eastAsia="zh-CN"/>
        </w:rPr>
        <w:t>3PPT</w:t>
      </w:r>
      <w:bookmarkEnd w:id="32"/>
    </w:p>
    <w:p>
      <w:pPr>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为方便上课调用课件，课堂上老师直接点击PPT即可直接打开课程中的PPT进行上课。</w:t>
      </w:r>
    </w:p>
    <w:p>
      <w:pPr>
        <w:rPr>
          <w:rFonts w:hint="eastAsia" w:asciiTheme="minorEastAsia" w:hAnsiTheme="minorEastAsia" w:eastAsiaTheme="minorEastAsia" w:cstheme="minorEastAsia"/>
          <w:i w:val="0"/>
          <w:iCs w:val="0"/>
          <w:sz w:val="24"/>
          <w:szCs w:val="24"/>
          <w:lang w:val="en-US" w:eastAsia="zh-CN"/>
        </w:rPr>
      </w:pPr>
      <w:r>
        <w:rPr>
          <w:i w:val="0"/>
          <w:iCs w:val="0"/>
        </w:rPr>
        <w:drawing>
          <wp:inline distT="0" distB="0" distL="114300" distR="114300">
            <wp:extent cx="5266690" cy="2853055"/>
            <wp:effectExtent l="0" t="0" r="10160" b="44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266690" cy="2853055"/>
                    </a:xfrm>
                    <a:prstGeom prst="rect">
                      <a:avLst/>
                    </a:prstGeom>
                    <a:noFill/>
                    <a:ln>
                      <a:noFill/>
                    </a:ln>
                  </pic:spPr>
                </pic:pic>
              </a:graphicData>
            </a:graphic>
          </wp:inline>
        </w:drawing>
      </w:r>
    </w:p>
    <w:p>
      <w:pPr>
        <w:numPr>
          <w:ilvl w:val="0"/>
          <w:numId w:val="0"/>
        </w:numPr>
        <w:ind w:right="57" w:rightChars="0"/>
        <w:rPr>
          <w:rFonts w:hint="eastAsia"/>
          <w:i w:val="0"/>
          <w:iCs w:val="0"/>
          <w:sz w:val="24"/>
          <w:szCs w:val="24"/>
          <w:lang w:val="en-US" w:eastAsia="zh-CN"/>
        </w:rPr>
      </w:pPr>
      <w:r>
        <w:rPr>
          <w:rFonts w:hint="eastAsia"/>
          <w:i w:val="0"/>
          <w:iCs w:val="0"/>
          <w:sz w:val="24"/>
          <w:szCs w:val="24"/>
          <w:lang w:val="en-US" w:eastAsia="zh-CN"/>
        </w:rPr>
        <w:t>（1）同步课堂</w:t>
      </w:r>
    </w:p>
    <w:p>
      <w:pPr>
        <w:numPr>
          <w:ilvl w:val="0"/>
          <w:numId w:val="0"/>
        </w:numPr>
        <w:ind w:right="57" w:rightChars="0"/>
        <w:rPr>
          <w:rFonts w:hint="default"/>
          <w:i w:val="0"/>
          <w:iCs w:val="0"/>
          <w:sz w:val="24"/>
          <w:szCs w:val="24"/>
          <w:lang w:val="en-US" w:eastAsia="zh-CN"/>
        </w:rPr>
      </w:pPr>
      <w:r>
        <w:rPr>
          <w:rFonts w:hint="eastAsia"/>
          <w:i w:val="0"/>
          <w:iCs w:val="0"/>
          <w:sz w:val="24"/>
          <w:szCs w:val="24"/>
          <w:lang w:val="en-US" w:eastAsia="zh-CN"/>
        </w:rPr>
        <w:t>老师上课讲解PPT，用板书进行辅助推演（也</w:t>
      </w:r>
      <w:r>
        <w:rPr>
          <w:rFonts w:hint="eastAsia" w:cs="微软雅黑"/>
          <w:bCs/>
          <w:color w:val="000000"/>
          <w:kern w:val="0"/>
          <w:sz w:val="24"/>
          <w:szCs w:val="24"/>
        </w:rPr>
        <w:t>通过智慧互联黑板，用普通粉笔进行板书进行辅助推演</w:t>
      </w:r>
      <w:r>
        <w:rPr>
          <w:rFonts w:hint="eastAsia"/>
          <w:i w:val="0"/>
          <w:iCs w:val="0"/>
          <w:sz w:val="24"/>
          <w:szCs w:val="24"/>
          <w:lang w:val="en-US" w:eastAsia="zh-CN"/>
        </w:rPr>
        <w:t>），学生可通过进入同步课堂实时同步观看老师当前讲解的PPT内容、声音以及老师在黑板上所书写的板书的内容。下方聊天室能进行实时互动。</w:t>
      </w:r>
    </w:p>
    <w:p>
      <w:pPr>
        <w:numPr>
          <w:ilvl w:val="0"/>
          <w:numId w:val="0"/>
        </w:numPr>
        <w:ind w:right="57" w:rightChars="0"/>
        <w:jc w:val="center"/>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3644900" cy="6480175"/>
            <wp:effectExtent l="9525" t="9525" r="22225" b="25400"/>
            <wp:docPr id="23" name="图片 23" descr="TIM图片2019051616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图片20190516163413"/>
                    <pic:cNvPicPr>
                      <a:picLocks noChangeAspect="1"/>
                    </pic:cNvPicPr>
                  </pic:nvPicPr>
                  <pic:blipFill>
                    <a:blip r:embed="rId13"/>
                    <a:stretch>
                      <a:fillRect/>
                    </a:stretch>
                  </pic:blipFill>
                  <pic:spPr>
                    <a:xfrm>
                      <a:off x="0" y="0"/>
                      <a:ext cx="3644900" cy="6480175"/>
                    </a:xfrm>
                    <a:prstGeom prst="rect">
                      <a:avLst/>
                    </a:prstGeom>
                    <a:ln>
                      <a:solidFill>
                        <a:schemeClr val="bg1">
                          <a:lumMod val="85000"/>
                        </a:schemeClr>
                      </a:solidFill>
                    </a:ln>
                  </pic:spPr>
                </pic:pic>
              </a:graphicData>
            </a:graphic>
          </wp:inline>
        </w:drawing>
      </w:r>
    </w:p>
    <w:p>
      <w:pPr>
        <w:numPr>
          <w:ilvl w:val="0"/>
          <w:numId w:val="0"/>
        </w:numPr>
        <w:ind w:right="57" w:rightChars="0"/>
        <w:jc w:val="center"/>
        <w:rPr>
          <w:rFonts w:hint="eastAsia"/>
          <w:i w:val="0"/>
          <w:iCs w:val="0"/>
          <w:sz w:val="24"/>
          <w:szCs w:val="24"/>
          <w:lang w:val="en-US" w:eastAsia="zh-CN"/>
        </w:rPr>
      </w:pPr>
    </w:p>
    <w:p>
      <w:pPr>
        <w:numPr>
          <w:ilvl w:val="0"/>
          <w:numId w:val="0"/>
        </w:numPr>
        <w:ind w:right="57" w:rightChars="0"/>
        <w:jc w:val="center"/>
        <w:rPr>
          <w:rFonts w:hint="eastAsia"/>
          <w:i w:val="0"/>
          <w:iCs w:val="0"/>
          <w:sz w:val="24"/>
          <w:szCs w:val="24"/>
          <w:lang w:val="en-US" w:eastAsia="zh-CN"/>
        </w:rPr>
      </w:pPr>
    </w:p>
    <w:p>
      <w:pPr>
        <w:numPr>
          <w:ilvl w:val="0"/>
          <w:numId w:val="0"/>
        </w:numPr>
        <w:ind w:right="57" w:rightChars="0"/>
        <w:rPr>
          <w:rFonts w:hint="default"/>
          <w:i w:val="0"/>
          <w:iCs w:val="0"/>
          <w:sz w:val="24"/>
          <w:szCs w:val="24"/>
          <w:lang w:val="en-US" w:eastAsia="zh-CN"/>
        </w:rPr>
      </w:pPr>
      <w:r>
        <w:rPr>
          <w:rFonts w:hint="eastAsia"/>
          <w:i w:val="0"/>
          <w:iCs w:val="0"/>
          <w:sz w:val="24"/>
          <w:szCs w:val="24"/>
          <w:lang w:val="en-US" w:eastAsia="zh-CN"/>
        </w:rPr>
        <w:t>（2）速课</w:t>
      </w:r>
    </w:p>
    <w:p>
      <w:pPr>
        <w:pageBreakBefore w:val="0"/>
        <w:widowControl w:val="0"/>
        <w:kinsoku/>
        <w:wordWrap/>
        <w:overflowPunct/>
        <w:topLinePunct w:val="0"/>
        <w:autoSpaceDE/>
        <w:autoSpaceDN/>
        <w:bidi w:val="0"/>
        <w:adjustRightInd/>
        <w:snapToGrid/>
        <w:jc w:val="left"/>
        <w:textAlignment w:val="auto"/>
        <w:rPr>
          <w:rFonts w:hint="default"/>
          <w:i w:val="0"/>
          <w:iCs w:val="0"/>
          <w:sz w:val="24"/>
          <w:szCs w:val="24"/>
          <w:lang w:val="en-US" w:eastAsia="zh-CN"/>
        </w:rPr>
      </w:pPr>
      <w:r>
        <w:rPr>
          <w:rFonts w:hint="eastAsia"/>
          <w:i w:val="0"/>
          <w:iCs w:val="0"/>
          <w:sz w:val="24"/>
          <w:szCs w:val="24"/>
          <w:lang w:val="en-US" w:eastAsia="zh-CN"/>
        </w:rPr>
        <w:t>当老师结束同步课堂时，弹出结束弹窗，这时可设置是否保存被速课，保存为速课，则将同步课堂开启后所讲PPT内容、声音、和板书笔迹合成在一起保存到课程-资料-速课文件夹中，老师可把该堂课堂的速课进行分享。学生课后可直接打开速课进行复习。</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default"/>
          <w:i w:val="0"/>
          <w:iCs w:val="0"/>
          <w:sz w:val="24"/>
          <w:szCs w:val="24"/>
          <w:lang w:val="en-US" w:eastAsia="zh-CN"/>
        </w:rPr>
        <w:drawing>
          <wp:inline distT="0" distB="0" distL="114300" distR="114300">
            <wp:extent cx="2429510" cy="4319905"/>
            <wp:effectExtent l="9525" t="9525" r="18415" b="13970"/>
            <wp:docPr id="24" name="图片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
                    <pic:cNvPicPr>
                      <a:picLocks noChangeAspect="1"/>
                    </pic:cNvPicPr>
                  </pic:nvPicPr>
                  <pic:blipFill>
                    <a:blip r:embed="rId14"/>
                    <a:stretch>
                      <a:fillRect/>
                    </a:stretch>
                  </pic:blipFill>
                  <pic:spPr>
                    <a:xfrm>
                      <a:off x="0" y="0"/>
                      <a:ext cx="2429510" cy="4319905"/>
                    </a:xfrm>
                    <a:prstGeom prst="rect">
                      <a:avLst/>
                    </a:prstGeom>
                    <a:ln>
                      <a:solidFill>
                        <a:schemeClr val="bg1">
                          <a:lumMod val="85000"/>
                        </a:schemeClr>
                      </a:solidFill>
                    </a:ln>
                  </pic:spPr>
                </pic:pic>
              </a:graphicData>
            </a:graphic>
          </wp:inline>
        </w:drawing>
      </w:r>
      <w:r>
        <w:rPr>
          <w:rFonts w:hint="eastAsia"/>
          <w:i w:val="0"/>
          <w:iCs w:val="0"/>
          <w:sz w:val="24"/>
          <w:szCs w:val="24"/>
          <w:lang w:val="en-US" w:eastAsia="zh-CN"/>
        </w:rPr>
        <w:t xml:space="preserve"> </w:t>
      </w:r>
      <w:r>
        <w:rPr>
          <w:rFonts w:hint="default"/>
          <w:i w:val="0"/>
          <w:iCs w:val="0"/>
          <w:sz w:val="24"/>
          <w:szCs w:val="24"/>
          <w:lang w:val="en-US" w:eastAsia="zh-CN"/>
        </w:rPr>
        <w:drawing>
          <wp:inline distT="0" distB="0" distL="114300" distR="114300">
            <wp:extent cx="2429510" cy="4319905"/>
            <wp:effectExtent l="9525" t="9525" r="18415" b="13970"/>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
                    <pic:cNvPicPr>
                      <a:picLocks noChangeAspect="1"/>
                    </pic:cNvPicPr>
                  </pic:nvPicPr>
                  <pic:blipFill>
                    <a:blip r:embed="rId15"/>
                    <a:stretch>
                      <a:fillRect/>
                    </a:stretch>
                  </pic:blipFill>
                  <pic:spPr>
                    <a:xfrm>
                      <a:off x="0" y="0"/>
                      <a:ext cx="2429510" cy="4319905"/>
                    </a:xfrm>
                    <a:prstGeom prst="rect">
                      <a:avLst/>
                    </a:prstGeom>
                    <a:ln>
                      <a:solidFill>
                        <a:schemeClr val="bg1">
                          <a:lumMod val="85000"/>
                        </a:schemeClr>
                      </a:solidFill>
                    </a:ln>
                  </pic:spPr>
                </pic:pic>
              </a:graphicData>
            </a:graphic>
          </wp:inline>
        </w:drawing>
      </w:r>
    </w:p>
    <w:p>
      <w:pPr>
        <w:rPr>
          <w:rFonts w:hint="default"/>
          <w:i w:val="0"/>
          <w:iCs w:val="0"/>
          <w:lang w:val="en-US" w:eastAsia="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38" w:name="_Toc381"/>
      <w:r>
        <w:rPr>
          <w:rFonts w:hint="eastAsia"/>
          <w:i w:val="0"/>
          <w:iCs w:val="0"/>
        </w:rPr>
        <w:t>2.</w:t>
      </w:r>
      <w:r>
        <w:rPr>
          <w:rFonts w:hint="eastAsia"/>
          <w:i w:val="0"/>
          <w:iCs w:val="0"/>
          <w:lang w:val="en-US" w:eastAsia="zh-CN"/>
        </w:rPr>
        <w:t>4</w:t>
      </w:r>
      <w:r>
        <w:rPr>
          <w:i w:val="0"/>
          <w:iCs w:val="0"/>
        </w:rPr>
        <w:t>云盘资源</w:t>
      </w:r>
      <w:bookmarkEnd w:id="33"/>
      <w:bookmarkEnd w:id="34"/>
      <w:bookmarkEnd w:id="35"/>
      <w:bookmarkEnd w:id="36"/>
      <w:bookmarkEnd w:id="37"/>
      <w:bookmarkEnd w:id="38"/>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rPr>
        <w:t>智慧课堂可以实现与老师个人云盘的对接，课堂上，可以随时调用云盘内容，并对常规格式的文档支持在线预览功能，下载过的资源自动缓存到本地，避免大文件反复下载，节省时间</w:t>
      </w:r>
      <w:r>
        <w:rPr>
          <w:rFonts w:hint="eastAsia"/>
          <w:i w:val="0"/>
          <w:iCs w:val="0"/>
          <w:sz w:val="24"/>
          <w:szCs w:val="24"/>
          <w:lang w:val="en-US" w:eastAsia="zh-CN"/>
        </w:rPr>
        <w:t>,常规PPt课节支持一键点击上课，即可直接打开PPt进行上课。也可将云盘中的资料发放给学生和PC侧屏（多屏模式下）。</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rPr>
        <w:t>上课期间教师可以减少用U盘拷贝课件的时间，可以在课前把已经准备好的资源上传到我们泛雅平台中，这样教师就可以随时调取云盘中已有的内容推送给学生</w:t>
      </w:r>
      <w:r>
        <w:rPr>
          <w:rFonts w:hint="eastAsia"/>
          <w:i w:val="0"/>
          <w:iCs w:val="0"/>
          <w:sz w:val="24"/>
          <w:szCs w:val="24"/>
          <w:lang w:val="en-US" w:eastAsia="zh-CN"/>
        </w:rPr>
        <w:t>和侧屏进行展示。</w:t>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教师可以点击一个文件进行下载预览</w:t>
      </w:r>
      <w:r>
        <w:rPr>
          <w:rFonts w:hint="eastAsia"/>
          <w:i w:val="0"/>
          <w:iCs w:val="0"/>
          <w:sz w:val="24"/>
          <w:szCs w:val="24"/>
          <w:lang w:eastAsia="zh-CN"/>
        </w:rPr>
        <w:t>，</w:t>
      </w:r>
      <w:r>
        <w:rPr>
          <w:rFonts w:hint="eastAsia"/>
          <w:i w:val="0"/>
          <w:iCs w:val="0"/>
          <w:sz w:val="24"/>
          <w:szCs w:val="24"/>
          <w:lang w:val="en-US" w:eastAsia="zh-CN"/>
        </w:rPr>
        <w:t>下图为查看下载中。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也可点击发放把该文件下发给班级学生和课堂侧屏，可以侧屏收到文件后会自动进行打开预览。下图为发放成功弹窗</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drawing>
          <wp:inline distT="0" distB="0" distL="114300" distR="114300">
            <wp:extent cx="5266690" cy="2962910"/>
            <wp:effectExtent l="0" t="0" r="10160" b="889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i w:val="0"/>
          <w:iCs w:val="0"/>
          <w:sz w:val="24"/>
          <w:szCs w:val="24"/>
          <w:lang w:val="en-US" w:eastAsia="zh-CN"/>
        </w:rPr>
        <w:t>教师发放文件后，</w:t>
      </w:r>
      <w:r>
        <w:rPr>
          <w:i w:val="0"/>
          <w:iCs w:val="0"/>
          <w:sz w:val="24"/>
          <w:szCs w:val="24"/>
        </w:rPr>
        <w:t>学生端同样可以收到此文件，点击</w:t>
      </w:r>
      <w:r>
        <w:rPr>
          <w:rFonts w:hint="eastAsia"/>
          <w:i w:val="0"/>
          <w:iCs w:val="0"/>
          <w:sz w:val="24"/>
          <w:szCs w:val="24"/>
          <w:lang w:val="en-US" w:eastAsia="zh-CN"/>
        </w:rPr>
        <w:t>下载完成后预览该文件。</w:t>
      </w:r>
      <w:r>
        <w:rPr>
          <w:rFonts w:hint="eastAsia" w:eastAsiaTheme="minorEastAsia"/>
          <w:i w:val="0"/>
          <w:iCs w:val="0"/>
          <w:lang w:eastAsia="zh-CN"/>
        </w:rPr>
        <w:drawing>
          <wp:inline distT="0" distB="0" distL="114300" distR="114300">
            <wp:extent cx="5266690" cy="3291840"/>
            <wp:effectExtent l="0" t="0" r="10160" b="3810"/>
            <wp:docPr id="38" name="图片 38" descr="BE07EC66801447BE2629BF209DF95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E07EC66801447BE2629BF209DF952E6"/>
                    <pic:cNvPicPr>
                      <a:picLocks noChangeAspect="1"/>
                    </pic:cNvPicPr>
                  </pic:nvPicPr>
                  <pic:blipFill>
                    <a:blip r:embed="rId19"/>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下载完成后，也可将点击保到云盘，将教师发放发的文件保存至自己的个人云盘中以便课后复习。</w:t>
      </w:r>
    </w:p>
    <w:p>
      <w:pPr>
        <w:keepNext w:val="0"/>
        <w:keepLines w:val="0"/>
        <w:widowControl/>
        <w:suppressLineNumbers w:val="0"/>
        <w:jc w:val="left"/>
        <w:rPr>
          <w:i w:val="0"/>
          <w:iCs w:val="0"/>
        </w:rPr>
      </w:pPr>
      <w:r>
        <w:rPr>
          <w:rFonts w:ascii="宋体" w:hAnsi="宋体" w:eastAsia="宋体" w:cs="宋体"/>
          <w:i w:val="0"/>
          <w:iCs w:val="0"/>
          <w:kern w:val="0"/>
          <w:sz w:val="24"/>
          <w:szCs w:val="24"/>
          <w:lang w:val="en-US" w:eastAsia="zh-CN" w:bidi="ar"/>
        </w:rPr>
        <w:drawing>
          <wp:inline distT="0" distB="0" distL="114300" distR="114300">
            <wp:extent cx="5264785" cy="3290570"/>
            <wp:effectExtent l="0" t="0" r="12065" b="5080"/>
            <wp:docPr id="3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56"/>
                    <pic:cNvPicPr>
                      <a:picLocks noChangeAspect="1"/>
                    </pic:cNvPicPr>
                  </pic:nvPicPr>
                  <pic:blipFill>
                    <a:blip r:embed="rId20"/>
                    <a:stretch>
                      <a:fillRect/>
                    </a:stretch>
                  </pic:blipFill>
                  <pic:spPr>
                    <a:xfrm>
                      <a:off x="0" y="0"/>
                      <a:ext cx="5264785" cy="329057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39" w:name="_Toc457236413"/>
      <w:bookmarkStart w:id="40" w:name="_Toc457236631"/>
      <w:bookmarkStart w:id="41" w:name="_Toc457236274"/>
      <w:bookmarkStart w:id="42" w:name="_Toc457236546"/>
      <w:bookmarkStart w:id="43" w:name="_Toc457236299"/>
      <w:bookmarkStart w:id="44" w:name="_Toc14419"/>
      <w:bookmarkStart w:id="45" w:name="_Toc1942"/>
      <w:r>
        <w:rPr>
          <w:rFonts w:hint="eastAsia"/>
          <w:i w:val="0"/>
          <w:iCs w:val="0"/>
        </w:rPr>
        <w:t>2.</w:t>
      </w:r>
      <w:bookmarkEnd w:id="39"/>
      <w:bookmarkEnd w:id="40"/>
      <w:bookmarkEnd w:id="41"/>
      <w:bookmarkEnd w:id="42"/>
      <w:bookmarkEnd w:id="43"/>
      <w:r>
        <w:rPr>
          <w:rFonts w:hint="eastAsia"/>
          <w:i w:val="0"/>
          <w:iCs w:val="0"/>
          <w:lang w:val="en-US" w:eastAsia="zh-CN"/>
        </w:rPr>
        <w:t>5</w:t>
      </w:r>
      <w:r>
        <w:rPr>
          <w:rFonts w:hint="eastAsia"/>
          <w:i w:val="0"/>
          <w:iCs w:val="0"/>
        </w:rPr>
        <w:t>本地资源</w:t>
      </w:r>
      <w:bookmarkEnd w:id="44"/>
      <w:bookmarkEnd w:id="45"/>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hAnsi="宋体" w:eastAsia="宋体"/>
          <w:i w:val="0"/>
          <w:iCs w:val="0"/>
          <w:sz w:val="24"/>
          <w:szCs w:val="24"/>
        </w:rPr>
      </w:pPr>
      <w:r>
        <w:rPr>
          <w:rFonts w:hint="eastAsia" w:ascii="宋体" w:hAnsi="宋体" w:eastAsia="宋体"/>
          <w:i w:val="0"/>
          <w:iCs w:val="0"/>
          <w:sz w:val="24"/>
          <w:szCs w:val="24"/>
        </w:rPr>
        <w:t>本地资源</w:t>
      </w:r>
      <w:r>
        <w:rPr>
          <w:rFonts w:hint="eastAsia" w:ascii="宋体" w:hAnsi="宋体" w:eastAsia="宋体"/>
          <w:i w:val="0"/>
          <w:iCs w:val="0"/>
          <w:sz w:val="24"/>
          <w:szCs w:val="24"/>
          <w:lang w:val="en-US" w:eastAsia="zh-CN"/>
        </w:rPr>
        <w:t>可以直接</w:t>
      </w:r>
      <w:r>
        <w:rPr>
          <w:rFonts w:hint="eastAsia" w:ascii="宋体" w:hAnsi="宋体" w:eastAsia="宋体"/>
          <w:i w:val="0"/>
          <w:iCs w:val="0"/>
          <w:sz w:val="24"/>
          <w:szCs w:val="24"/>
        </w:rPr>
        <w:t>调用电脑资源发送资料。针对老师资料在</w:t>
      </w:r>
      <w:r>
        <w:rPr>
          <w:rFonts w:hint="eastAsia" w:ascii="宋体" w:hAnsi="宋体" w:eastAsia="宋体"/>
          <w:i w:val="0"/>
          <w:iCs w:val="0"/>
          <w:sz w:val="24"/>
          <w:szCs w:val="24"/>
          <w:lang w:val="en-US" w:eastAsia="zh-CN"/>
        </w:rPr>
        <w:t>电脑或U盘的情况，在本地资源中</w:t>
      </w:r>
      <w:r>
        <w:rPr>
          <w:rFonts w:hint="eastAsia" w:ascii="宋体" w:hAnsi="宋体" w:eastAsia="宋体"/>
          <w:i w:val="0"/>
          <w:iCs w:val="0"/>
          <w:sz w:val="24"/>
          <w:szCs w:val="24"/>
        </w:rPr>
        <w:t>点击</w:t>
      </w:r>
      <w:r>
        <w:rPr>
          <w:rFonts w:hint="eastAsia" w:ascii="宋体" w:hAnsi="宋体" w:eastAsia="宋体"/>
          <w:i w:val="0"/>
          <w:iCs w:val="0"/>
          <w:sz w:val="24"/>
          <w:szCs w:val="24"/>
          <w:lang w:val="en-US" w:eastAsia="zh-CN"/>
        </w:rPr>
        <w:t>文件</w:t>
      </w:r>
      <w:r>
        <w:rPr>
          <w:rFonts w:hint="eastAsia" w:ascii="宋体" w:hAnsi="宋体" w:eastAsia="宋体"/>
          <w:i w:val="0"/>
          <w:iCs w:val="0"/>
          <w:sz w:val="24"/>
          <w:szCs w:val="24"/>
        </w:rPr>
        <w:t>即</w:t>
      </w:r>
      <w:r>
        <w:rPr>
          <w:rFonts w:hint="eastAsia" w:ascii="宋体" w:hAnsi="宋体" w:eastAsia="宋体"/>
          <w:i w:val="0"/>
          <w:iCs w:val="0"/>
          <w:sz w:val="24"/>
          <w:szCs w:val="24"/>
          <w:lang w:val="en-US" w:eastAsia="zh-CN"/>
        </w:rPr>
        <w:t>可把</w:t>
      </w:r>
      <w:r>
        <w:rPr>
          <w:rFonts w:hint="eastAsia" w:ascii="宋体" w:hAnsi="宋体" w:eastAsia="宋体"/>
          <w:i w:val="0"/>
          <w:iCs w:val="0"/>
          <w:sz w:val="24"/>
          <w:szCs w:val="24"/>
        </w:rPr>
        <w:t>文件调用到智慧课堂，点击发放即完成发送。</w:t>
      </w:r>
    </w:p>
    <w:p>
      <w:pPr>
        <w:pageBreakBefore w:val="0"/>
        <w:widowControl w:val="0"/>
        <w:kinsoku/>
        <w:wordWrap/>
        <w:overflowPunct/>
        <w:topLinePunct w:val="0"/>
        <w:autoSpaceDE/>
        <w:autoSpaceDN/>
        <w:bidi w:val="0"/>
        <w:adjustRightInd/>
        <w:snapToGrid/>
        <w:ind w:firstLine="0" w:firstLineChars="0"/>
        <w:jc w:val="left"/>
        <w:textAlignment w:val="auto"/>
        <w:rPr>
          <w:rFonts w:ascii="宋体" w:hAnsi="宋体" w:eastAsia="宋体"/>
          <w:i w:val="0"/>
          <w:iCs w:val="0"/>
          <w:sz w:val="24"/>
          <w:szCs w:val="24"/>
        </w:rPr>
      </w:pPr>
      <w:r>
        <w:rPr>
          <w:i w:val="0"/>
          <w:iCs w:val="0"/>
        </w:rPr>
        <w:drawing>
          <wp:inline distT="0" distB="0" distL="0" distR="0">
            <wp:extent cx="5274310" cy="29667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74310" cy="296672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ascii="宋体" w:hAnsi="宋体" w:eastAsia="宋体"/>
          <w:i w:val="0"/>
          <w:iCs w:val="0"/>
          <w:sz w:val="24"/>
          <w:szCs w:val="24"/>
        </w:rPr>
      </w:pPr>
      <w:r>
        <w:rPr>
          <w:i w:val="0"/>
          <w:iCs w:val="0"/>
        </w:rPr>
        <w:drawing>
          <wp:inline distT="0" distB="0" distL="114300" distR="114300">
            <wp:extent cx="5266690" cy="2962910"/>
            <wp:effectExtent l="0" t="0" r="10160" b="8890"/>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r>
        <w:rPr>
          <w:i w:val="0"/>
          <w:iCs w:val="0"/>
        </w:rPr>
        <w:drawing>
          <wp:inline distT="0" distB="0" distL="114300" distR="114300">
            <wp:extent cx="5270500" cy="3533775"/>
            <wp:effectExtent l="0" t="0" r="635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270500" cy="3533775"/>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rPr>
      </w:pPr>
      <w:bookmarkStart w:id="46" w:name="_Toc457236632"/>
      <w:bookmarkStart w:id="47" w:name="_Toc5056"/>
      <w:bookmarkStart w:id="48" w:name="_Toc457236300"/>
      <w:bookmarkStart w:id="49" w:name="_Toc457236547"/>
      <w:bookmarkStart w:id="50" w:name="_Toc457236414"/>
      <w:bookmarkStart w:id="51" w:name="_Toc10097"/>
      <w:r>
        <w:rPr>
          <w:rFonts w:hint="eastAsia"/>
          <w:i w:val="0"/>
          <w:iCs w:val="0"/>
        </w:rPr>
        <w:t>3教学互动</w:t>
      </w:r>
      <w:bookmarkEnd w:id="46"/>
      <w:bookmarkEnd w:id="47"/>
      <w:bookmarkEnd w:id="48"/>
      <w:bookmarkEnd w:id="49"/>
      <w:bookmarkEnd w:id="50"/>
      <w:bookmarkEnd w:id="51"/>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4282440" cy="3599815"/>
            <wp:effectExtent l="0" t="0" r="3810" b="63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4282440" cy="35998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52" w:name="_Toc25120"/>
      <w:bookmarkStart w:id="53" w:name="_Toc23454"/>
      <w:bookmarkStart w:id="54" w:name="_Toc457236415"/>
      <w:bookmarkStart w:id="55" w:name="_Toc457236301"/>
      <w:bookmarkStart w:id="56" w:name="_Toc457236633"/>
      <w:bookmarkStart w:id="57" w:name="_Toc457236548"/>
      <w:r>
        <w:rPr>
          <w:rFonts w:hint="eastAsia"/>
          <w:i w:val="0"/>
          <w:iCs w:val="0"/>
        </w:rPr>
        <w:t>3.1</w:t>
      </w:r>
      <w:r>
        <w:rPr>
          <w:rFonts w:hint="eastAsia"/>
          <w:i w:val="0"/>
          <w:iCs w:val="0"/>
          <w:lang w:val="en-US" w:eastAsia="zh-CN"/>
        </w:rPr>
        <w:t>签到</w:t>
      </w:r>
      <w:bookmarkEnd w:id="52"/>
      <w:bookmarkEnd w:id="53"/>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i w:val="0"/>
          <w:iCs w:val="0"/>
          <w:sz w:val="24"/>
          <w:szCs w:val="24"/>
          <w:lang w:val="zh-CN"/>
        </w:rPr>
      </w:pPr>
      <w:r>
        <w:rPr>
          <w:rFonts w:hint="eastAsia" w:asciiTheme="minorEastAsia" w:hAnsiTheme="minorEastAsia"/>
          <w:i w:val="0"/>
          <w:iCs w:val="0"/>
          <w:sz w:val="24"/>
          <w:szCs w:val="24"/>
          <w:lang w:val="zh-CN"/>
        </w:rPr>
        <w:t>在上课前</w:t>
      </w:r>
      <w:r>
        <w:rPr>
          <w:rFonts w:asciiTheme="minorEastAsia" w:hAnsiTheme="minorEastAsia"/>
          <w:i w:val="0"/>
          <w:iCs w:val="0"/>
          <w:sz w:val="24"/>
          <w:szCs w:val="24"/>
          <w:lang w:val="zh-CN"/>
        </w:rPr>
        <w:t>及上课的过程中，</w:t>
      </w:r>
      <w:r>
        <w:rPr>
          <w:rFonts w:hint="eastAsia" w:asciiTheme="minorEastAsia" w:hAnsiTheme="minorEastAsia"/>
          <w:i w:val="0"/>
          <w:iCs w:val="0"/>
          <w:sz w:val="24"/>
          <w:szCs w:val="24"/>
          <w:lang w:val="zh-CN"/>
        </w:rPr>
        <w:t>老师</w:t>
      </w:r>
      <w:r>
        <w:rPr>
          <w:rFonts w:asciiTheme="minorEastAsia" w:hAnsiTheme="minorEastAsia"/>
          <w:i w:val="0"/>
          <w:iCs w:val="0"/>
          <w:sz w:val="24"/>
          <w:szCs w:val="24"/>
          <w:lang w:val="zh-CN"/>
        </w:rPr>
        <w:t>可以通过笔记本、PAD</w:t>
      </w:r>
      <w:r>
        <w:rPr>
          <w:rFonts w:hint="eastAsia" w:asciiTheme="minorEastAsia" w:hAnsiTheme="minorEastAsia"/>
          <w:i w:val="0"/>
          <w:iCs w:val="0"/>
          <w:sz w:val="24"/>
          <w:szCs w:val="24"/>
          <w:lang w:val="en-US" w:eastAsia="zh-CN"/>
        </w:rPr>
        <w:t>及学习通</w:t>
      </w:r>
      <w:r>
        <w:rPr>
          <w:rFonts w:hint="eastAsia" w:asciiTheme="minorEastAsia" w:hAnsiTheme="minorEastAsia"/>
          <w:i w:val="0"/>
          <w:iCs w:val="0"/>
          <w:sz w:val="24"/>
          <w:szCs w:val="24"/>
          <w:lang w:val="zh-CN"/>
        </w:rPr>
        <w:t>进行</w:t>
      </w:r>
      <w:r>
        <w:rPr>
          <w:rFonts w:asciiTheme="minorEastAsia" w:hAnsiTheme="minorEastAsia"/>
          <w:i w:val="0"/>
          <w:iCs w:val="0"/>
          <w:sz w:val="24"/>
          <w:szCs w:val="24"/>
          <w:lang w:val="zh-CN"/>
        </w:rPr>
        <w:t>课堂点名</w:t>
      </w:r>
      <w:r>
        <w:rPr>
          <w:rFonts w:hint="eastAsia" w:asciiTheme="minorEastAsia" w:hAnsiTheme="minorEastAsia"/>
          <w:i w:val="0"/>
          <w:iCs w:val="0"/>
          <w:sz w:val="24"/>
          <w:szCs w:val="24"/>
          <w:lang w:val="zh-CN"/>
        </w:rPr>
        <w:t>，</w:t>
      </w:r>
      <w:r>
        <w:rPr>
          <w:rFonts w:asciiTheme="minorEastAsia" w:hAnsiTheme="minorEastAsia"/>
          <w:i w:val="0"/>
          <w:iCs w:val="0"/>
          <w:sz w:val="24"/>
          <w:szCs w:val="24"/>
          <w:lang w:val="zh-CN"/>
        </w:rPr>
        <w:t>学生</w:t>
      </w:r>
      <w:r>
        <w:rPr>
          <w:rFonts w:hint="eastAsia" w:asciiTheme="minorEastAsia" w:hAnsiTheme="minorEastAsia"/>
          <w:i w:val="0"/>
          <w:iCs w:val="0"/>
          <w:sz w:val="24"/>
          <w:szCs w:val="24"/>
          <w:lang w:val="zh-CN"/>
        </w:rPr>
        <w:t>可以</w:t>
      </w:r>
      <w:r>
        <w:rPr>
          <w:rFonts w:asciiTheme="minorEastAsia" w:hAnsiTheme="minorEastAsia"/>
          <w:i w:val="0"/>
          <w:iCs w:val="0"/>
          <w:sz w:val="24"/>
          <w:szCs w:val="24"/>
          <w:lang w:val="zh-CN"/>
        </w:rPr>
        <w:t>通过笔记本、PAD</w:t>
      </w:r>
      <w:r>
        <w:rPr>
          <w:rFonts w:hint="eastAsia" w:asciiTheme="minorEastAsia" w:hAnsiTheme="minorEastAsia"/>
          <w:i w:val="0"/>
          <w:iCs w:val="0"/>
          <w:sz w:val="24"/>
          <w:szCs w:val="24"/>
          <w:lang w:val="zh-CN"/>
        </w:rPr>
        <w:t>端</w:t>
      </w:r>
      <w:r>
        <w:rPr>
          <w:rFonts w:hint="eastAsia" w:asciiTheme="minorEastAsia" w:hAnsiTheme="minorEastAsia"/>
          <w:i w:val="0"/>
          <w:iCs w:val="0"/>
          <w:sz w:val="24"/>
          <w:szCs w:val="24"/>
          <w:lang w:val="en-US" w:eastAsia="zh-CN"/>
        </w:rPr>
        <w:t>及手机学习通</w:t>
      </w:r>
      <w:r>
        <w:rPr>
          <w:rFonts w:asciiTheme="minorEastAsia" w:hAnsiTheme="minorEastAsia"/>
          <w:i w:val="0"/>
          <w:iCs w:val="0"/>
          <w:sz w:val="24"/>
          <w:szCs w:val="24"/>
          <w:lang w:val="zh-CN"/>
        </w:rPr>
        <w:t>进行签到，</w:t>
      </w:r>
      <w:r>
        <w:rPr>
          <w:rFonts w:hint="eastAsia" w:asciiTheme="minorEastAsia" w:hAnsiTheme="minorEastAsia"/>
          <w:i w:val="0"/>
          <w:iCs w:val="0"/>
          <w:sz w:val="24"/>
          <w:szCs w:val="24"/>
          <w:lang w:val="zh-CN"/>
        </w:rPr>
        <w:t>学生</w:t>
      </w:r>
      <w:r>
        <w:rPr>
          <w:rFonts w:asciiTheme="minorEastAsia" w:hAnsiTheme="minorEastAsia"/>
          <w:i w:val="0"/>
          <w:iCs w:val="0"/>
          <w:sz w:val="24"/>
          <w:szCs w:val="24"/>
          <w:lang w:val="zh-CN"/>
        </w:rPr>
        <w:t>端确认</w:t>
      </w:r>
      <w:r>
        <w:rPr>
          <w:rFonts w:hint="eastAsia" w:asciiTheme="minorEastAsia" w:hAnsiTheme="minorEastAsia"/>
          <w:i w:val="0"/>
          <w:iCs w:val="0"/>
          <w:sz w:val="24"/>
          <w:szCs w:val="24"/>
          <w:lang w:val="en-US" w:eastAsia="zh-CN"/>
        </w:rPr>
        <w:t>签到</w:t>
      </w:r>
      <w:r>
        <w:rPr>
          <w:rFonts w:hint="eastAsia" w:asciiTheme="minorEastAsia" w:hAnsiTheme="minorEastAsia"/>
          <w:i w:val="0"/>
          <w:iCs w:val="0"/>
          <w:sz w:val="24"/>
          <w:szCs w:val="24"/>
          <w:lang w:val="zh-CN"/>
        </w:rPr>
        <w:t>之后</w:t>
      </w:r>
      <w:r>
        <w:rPr>
          <w:rFonts w:asciiTheme="minorEastAsia" w:hAnsiTheme="minorEastAsia"/>
          <w:i w:val="0"/>
          <w:iCs w:val="0"/>
          <w:sz w:val="24"/>
          <w:szCs w:val="24"/>
          <w:lang w:val="zh-CN"/>
        </w:rPr>
        <w:t>，</w:t>
      </w:r>
      <w:r>
        <w:rPr>
          <w:rFonts w:hint="eastAsia" w:asciiTheme="minorEastAsia" w:hAnsiTheme="minorEastAsia"/>
          <w:i w:val="0"/>
          <w:iCs w:val="0"/>
          <w:sz w:val="24"/>
          <w:szCs w:val="24"/>
          <w:lang w:val="en-US" w:eastAsia="zh-CN"/>
        </w:rPr>
        <w:t>教师</w:t>
      </w:r>
      <w:r>
        <w:rPr>
          <w:rFonts w:asciiTheme="minorEastAsia" w:hAnsiTheme="minorEastAsia"/>
          <w:i w:val="0"/>
          <w:iCs w:val="0"/>
          <w:sz w:val="24"/>
          <w:szCs w:val="24"/>
          <w:lang w:val="zh-CN"/>
        </w:rPr>
        <w:t>端可以查看学生的签到情况</w:t>
      </w:r>
      <w:r>
        <w:rPr>
          <w:rFonts w:hint="eastAsia" w:asciiTheme="minorEastAsia" w:hAnsiTheme="minorEastAsia"/>
          <w:i w:val="0"/>
          <w:iCs w:val="0"/>
          <w:sz w:val="24"/>
          <w:szCs w:val="24"/>
          <w:lang w:val="zh-CN"/>
        </w:rPr>
        <w:t>。</w:t>
      </w:r>
      <w:r>
        <w:rPr>
          <w:rFonts w:hint="eastAsia" w:asciiTheme="minorEastAsia" w:hAnsiTheme="minorEastAsia"/>
          <w:i w:val="0"/>
          <w:iCs w:val="0"/>
          <w:sz w:val="24"/>
          <w:szCs w:val="24"/>
        </w:rPr>
        <w:t>签到信息可以实时统计，每一次签到都可以记入学生的个人积分，最终形成课堂成绩，</w:t>
      </w:r>
      <w:r>
        <w:rPr>
          <w:rFonts w:hint="eastAsia" w:asciiTheme="minorEastAsia" w:hAnsiTheme="minorEastAsia"/>
          <w:i w:val="0"/>
          <w:iCs w:val="0"/>
          <w:sz w:val="24"/>
          <w:szCs w:val="24"/>
          <w:lang w:val="zh-CN"/>
        </w:rPr>
        <w:t>通过与泛雅</w:t>
      </w:r>
      <w:r>
        <w:rPr>
          <w:rFonts w:asciiTheme="minorEastAsia" w:hAnsiTheme="minorEastAsia"/>
          <w:i w:val="0"/>
          <w:iCs w:val="0"/>
          <w:sz w:val="24"/>
          <w:szCs w:val="24"/>
          <w:lang w:val="zh-CN"/>
        </w:rPr>
        <w:t>学习平台的对接，</w:t>
      </w:r>
      <w:r>
        <w:rPr>
          <w:rFonts w:hint="eastAsia" w:asciiTheme="minorEastAsia" w:hAnsiTheme="minorEastAsia"/>
          <w:i w:val="0"/>
          <w:iCs w:val="0"/>
          <w:sz w:val="24"/>
          <w:szCs w:val="24"/>
          <w:lang w:val="zh-CN"/>
        </w:rPr>
        <w:t>汇入</w:t>
      </w:r>
      <w:r>
        <w:rPr>
          <w:rFonts w:asciiTheme="minorEastAsia" w:hAnsiTheme="minorEastAsia"/>
          <w:i w:val="0"/>
          <w:iCs w:val="0"/>
          <w:sz w:val="24"/>
          <w:szCs w:val="24"/>
          <w:lang w:val="zh-CN"/>
        </w:rPr>
        <w:t>学生</w:t>
      </w:r>
      <w:r>
        <w:rPr>
          <w:rFonts w:hint="eastAsia" w:asciiTheme="minorEastAsia" w:hAnsiTheme="minorEastAsia"/>
          <w:i w:val="0"/>
          <w:iCs w:val="0"/>
          <w:sz w:val="24"/>
          <w:szCs w:val="24"/>
          <w:lang w:val="zh-CN"/>
        </w:rPr>
        <w:t>过程性</w:t>
      </w:r>
      <w:r>
        <w:rPr>
          <w:rFonts w:asciiTheme="minorEastAsia" w:hAnsiTheme="minorEastAsia"/>
          <w:i w:val="0"/>
          <w:iCs w:val="0"/>
          <w:sz w:val="24"/>
          <w:szCs w:val="24"/>
          <w:lang w:val="zh-CN"/>
        </w:rPr>
        <w:t>行为分析</w:t>
      </w:r>
      <w:r>
        <w:rPr>
          <w:rFonts w:hint="eastAsia" w:asciiTheme="minorEastAsia" w:hAnsiTheme="minorEastAsia"/>
          <w:i w:val="0"/>
          <w:iCs w:val="0"/>
          <w:sz w:val="24"/>
          <w:szCs w:val="24"/>
          <w:lang w:val="zh-CN"/>
        </w:rPr>
        <w:t>大数据</w:t>
      </w:r>
      <w:r>
        <w:rPr>
          <w:rFonts w:asciiTheme="minorEastAsia" w:hAnsiTheme="minorEastAsia"/>
          <w:i w:val="0"/>
          <w:iCs w:val="0"/>
          <w:sz w:val="24"/>
          <w:szCs w:val="24"/>
          <w:lang w:val="zh-CN"/>
        </w:rPr>
        <w:t>。</w:t>
      </w:r>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eastAsiaTheme="minorEastAsia"/>
          <w:i w:val="0"/>
          <w:iCs w:val="0"/>
          <w:lang w:val="en-US" w:eastAsia="zh-CN"/>
        </w:rPr>
      </w:pPr>
      <w:r>
        <w:rPr>
          <w:rFonts w:hint="eastAsia"/>
          <w:i w:val="0"/>
          <w:iCs w:val="0"/>
          <w:sz w:val="24"/>
          <w:szCs w:val="24"/>
          <w:lang w:val="en-US" w:eastAsia="zh-CN"/>
        </w:rPr>
        <w:t>教师客户端点击签到后，默认为手势签到，教师可手动设置手势，点击开后则发放签到。</w:t>
      </w:r>
      <w:r>
        <w:rPr>
          <w:i w:val="0"/>
          <w:iCs w:val="0"/>
        </w:rPr>
        <w:drawing>
          <wp:inline distT="0" distB="0" distL="114300" distR="114300">
            <wp:extent cx="5266690" cy="2853055"/>
            <wp:effectExtent l="0" t="0" r="10160" b="444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5"/>
                    <a:stretch>
                      <a:fillRect/>
                    </a:stretch>
                  </pic:blipFill>
                  <pic:spPr>
                    <a:xfrm>
                      <a:off x="0" y="0"/>
                      <a:ext cx="5266690" cy="2853055"/>
                    </a:xfrm>
                    <a:prstGeom prst="rect">
                      <a:avLst/>
                    </a:prstGeom>
                    <a:noFill/>
                    <a:ln>
                      <a:noFill/>
                    </a:ln>
                  </pic:spPr>
                </pic:pic>
              </a:graphicData>
            </a:graphic>
          </wp:inline>
        </w:drawing>
      </w:r>
      <w:r>
        <w:rPr>
          <w:rFonts w:hint="eastAsia"/>
          <w:i w:val="0"/>
          <w:iCs w:val="0"/>
          <w:sz w:val="24"/>
          <w:szCs w:val="24"/>
          <w:lang w:val="en-US" w:eastAsia="zh-CN"/>
        </w:rPr>
        <w:t>签到发放后，学生端收到签到信息进行签到，签到完成后教师屏幕则显示完成签到的学生头像。</w:t>
      </w:r>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i w:val="0"/>
          <w:iCs w:val="0"/>
          <w:lang w:val="zh-CN"/>
        </w:rPr>
      </w:pPr>
      <w:r>
        <w:rPr>
          <w:i w:val="0"/>
          <w:iCs w:val="0"/>
        </w:rPr>
        <w:drawing>
          <wp:inline distT="0" distB="0" distL="114300" distR="114300">
            <wp:extent cx="5266690" cy="2853055"/>
            <wp:effectExtent l="0" t="0" r="10160" b="44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i w:val="0"/>
          <w:iCs w:val="0"/>
          <w:sz w:val="24"/>
          <w:szCs w:val="24"/>
          <w:lang w:eastAsia="zh-CN"/>
        </w:rPr>
      </w:pPr>
      <w:r>
        <w:rPr>
          <w:rFonts w:hint="eastAsia" w:asciiTheme="minorEastAsia" w:hAnsiTheme="minorEastAsia"/>
          <w:i w:val="0"/>
          <w:iCs w:val="0"/>
          <w:sz w:val="24"/>
          <w:szCs w:val="24"/>
          <w:lang w:val="zh-CN"/>
        </w:rPr>
        <w:t>在</w:t>
      </w:r>
      <w:r>
        <w:rPr>
          <w:rFonts w:asciiTheme="minorEastAsia" w:hAnsiTheme="minorEastAsia"/>
          <w:i w:val="0"/>
          <w:iCs w:val="0"/>
          <w:sz w:val="24"/>
          <w:szCs w:val="24"/>
          <w:lang w:val="zh-CN"/>
        </w:rPr>
        <w:t>课堂的</w:t>
      </w:r>
      <w:r>
        <w:rPr>
          <w:rFonts w:hint="eastAsia" w:asciiTheme="minorEastAsia" w:hAnsiTheme="minorEastAsia"/>
          <w:i w:val="0"/>
          <w:iCs w:val="0"/>
          <w:sz w:val="24"/>
          <w:szCs w:val="24"/>
          <w:lang w:val="zh-CN"/>
        </w:rPr>
        <w:t>过程</w:t>
      </w:r>
      <w:r>
        <w:rPr>
          <w:rFonts w:asciiTheme="minorEastAsia" w:hAnsiTheme="minorEastAsia"/>
          <w:i w:val="0"/>
          <w:iCs w:val="0"/>
          <w:sz w:val="24"/>
          <w:szCs w:val="24"/>
          <w:lang w:val="zh-CN"/>
        </w:rPr>
        <w:t>中，</w:t>
      </w:r>
      <w:r>
        <w:rPr>
          <w:rFonts w:hint="eastAsia" w:asciiTheme="minorEastAsia" w:hAnsiTheme="minorEastAsia"/>
          <w:i w:val="0"/>
          <w:iCs w:val="0"/>
          <w:sz w:val="24"/>
          <w:szCs w:val="24"/>
          <w:lang w:val="en-US" w:eastAsia="zh-CN"/>
        </w:rPr>
        <w:t>教师还可用手机学习通进行签到发放</w:t>
      </w:r>
      <w:r>
        <w:rPr>
          <w:rFonts w:hint="eastAsia" w:asciiTheme="minorEastAsia" w:hAnsiTheme="minorEastAsia"/>
          <w:i w:val="0"/>
          <w:iCs w:val="0"/>
          <w:sz w:val="24"/>
          <w:szCs w:val="24"/>
        </w:rPr>
        <w:t>，可使用</w:t>
      </w:r>
      <w:r>
        <w:rPr>
          <w:rFonts w:hint="eastAsia" w:asciiTheme="minorEastAsia" w:hAnsiTheme="minorEastAsia"/>
          <w:i w:val="0"/>
          <w:iCs w:val="0"/>
          <w:sz w:val="24"/>
          <w:szCs w:val="24"/>
          <w:lang w:val="en-US" w:eastAsia="zh-CN"/>
        </w:rPr>
        <w:t>普通</w:t>
      </w:r>
      <w:r>
        <w:rPr>
          <w:rFonts w:hint="eastAsia" w:asciiTheme="minorEastAsia" w:hAnsiTheme="minorEastAsia"/>
          <w:i w:val="0"/>
          <w:iCs w:val="0"/>
          <w:sz w:val="24"/>
          <w:szCs w:val="24"/>
        </w:rPr>
        <w:t>签到、</w:t>
      </w:r>
      <w:r>
        <w:rPr>
          <w:rFonts w:hint="eastAsia" w:asciiTheme="minorEastAsia" w:hAnsiTheme="minorEastAsia"/>
          <w:i w:val="0"/>
          <w:iCs w:val="0"/>
          <w:sz w:val="24"/>
          <w:szCs w:val="24"/>
          <w:lang w:val="en-US" w:eastAsia="zh-CN"/>
        </w:rPr>
        <w:t>手势位置、二维</w:t>
      </w:r>
      <w:r>
        <w:rPr>
          <w:rFonts w:hint="eastAsia" w:asciiTheme="minorEastAsia" w:hAnsiTheme="minorEastAsia"/>
          <w:i w:val="0"/>
          <w:iCs w:val="0"/>
          <w:sz w:val="24"/>
          <w:szCs w:val="24"/>
          <w:highlight w:val="none"/>
        </w:rPr>
        <w:t>码</w:t>
      </w:r>
      <w:r>
        <w:rPr>
          <w:rFonts w:hint="eastAsia" w:asciiTheme="minorEastAsia" w:hAnsiTheme="minorEastAsia"/>
          <w:i w:val="0"/>
          <w:iCs w:val="0"/>
          <w:sz w:val="24"/>
          <w:szCs w:val="24"/>
        </w:rPr>
        <w:t>等多种签到方式，学生端相应能接收到签到的消息</w:t>
      </w:r>
      <w:r>
        <w:rPr>
          <w:rFonts w:hint="eastAsia" w:asciiTheme="minorEastAsia" w:hAnsiTheme="minor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i w:val="0"/>
          <w:iCs w:val="0"/>
          <w:sz w:val="24"/>
          <w:szCs w:val="24"/>
          <w:lang w:eastAsia="zh-CN"/>
        </w:rPr>
      </w:pPr>
      <w:r>
        <w:rPr>
          <w:rFonts w:hint="eastAsia" w:asciiTheme="minorEastAsia" w:hAnsiTheme="minorEastAsia" w:eastAsiaTheme="minorEastAsia"/>
          <w:i w:val="0"/>
          <w:iCs w:val="0"/>
          <w:sz w:val="24"/>
          <w:szCs w:val="24"/>
          <w:lang w:eastAsia="zh-CN"/>
        </w:rPr>
        <w:drawing>
          <wp:inline distT="0" distB="0" distL="114300" distR="114300">
            <wp:extent cx="2429510" cy="4319905"/>
            <wp:effectExtent l="9525" t="9525" r="18415" b="13970"/>
            <wp:docPr id="98" name="图片 98" descr="IMG_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3089"/>
                    <pic:cNvPicPr>
                      <a:picLocks noChangeAspect="1"/>
                    </pic:cNvPicPr>
                  </pic:nvPicPr>
                  <pic:blipFill>
                    <a:blip r:embed="rId27"/>
                    <a:stretch>
                      <a:fillRect/>
                    </a:stretch>
                  </pic:blipFill>
                  <pic:spPr>
                    <a:xfrm>
                      <a:off x="0" y="0"/>
                      <a:ext cx="2429510" cy="4319905"/>
                    </a:xfrm>
                    <a:prstGeom prst="rect">
                      <a:avLst/>
                    </a:prstGeom>
                    <a:ln>
                      <a:solidFill>
                        <a:schemeClr val="bg1">
                          <a:lumMod val="85000"/>
                        </a:schemeClr>
                      </a:solid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asciiTheme="minorEastAsia" w:hAnsiTheme="minorEastAsia" w:eastAsiaTheme="minorEastAsia"/>
          <w:i w:val="0"/>
          <w:iCs w:val="0"/>
          <w:sz w:val="24"/>
          <w:szCs w:val="24"/>
          <w:lang w:val="en-US" w:eastAsia="zh-CN"/>
        </w:rPr>
      </w:pPr>
      <w:bookmarkStart w:id="58" w:name="_Toc32128"/>
      <w:bookmarkStart w:id="59" w:name="_Toc10178"/>
      <w:r>
        <w:rPr>
          <w:rFonts w:hint="eastAsia"/>
          <w:i w:val="0"/>
          <w:iCs w:val="0"/>
        </w:rPr>
        <w:t>3.</w:t>
      </w:r>
      <w:r>
        <w:rPr>
          <w:rFonts w:hint="eastAsia"/>
          <w:i w:val="0"/>
          <w:iCs w:val="0"/>
          <w:lang w:val="en-US" w:eastAsia="zh-CN"/>
        </w:rPr>
        <w:t>2评分</w:t>
      </w:r>
      <w:bookmarkEnd w:id="58"/>
      <w:bookmarkEnd w:id="59"/>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i w:val="0"/>
          <w:iCs w:val="0"/>
          <w:sz w:val="24"/>
          <w:szCs w:val="24"/>
        </w:rPr>
        <w:t>评分是教师用于翻转课堂的教学中，教师给学生评分，学生与学生之间的互评，小组评分，以及学生的自评</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教师点击评分</w:t>
      </w:r>
      <w:r>
        <w:rPr>
          <w:rFonts w:hint="eastAsia"/>
          <w:i w:val="0"/>
          <w:iCs w:val="0"/>
          <w:sz w:val="24"/>
          <w:szCs w:val="24"/>
          <w:lang w:val="en-US" w:eastAsia="zh-CN"/>
        </w:rPr>
        <w:t>口述本次评分的对象及题目，点击开始则发放评分。</w:t>
      </w:r>
      <w:r>
        <w:rPr>
          <w:i w:val="0"/>
          <w:iCs w:val="0"/>
        </w:rPr>
        <w:drawing>
          <wp:inline distT="0" distB="0" distL="114300" distR="114300">
            <wp:extent cx="5266690" cy="2853055"/>
            <wp:effectExtent l="0" t="0" r="10160" b="4445"/>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28"/>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学生相应的就会接收到教师的发放的评分，学生可以进行打分，写评语，点击提交即可。</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4150" cy="3293110"/>
            <wp:effectExtent l="0" t="0" r="12700" b="2540"/>
            <wp:docPr id="100" name="图片 100" descr="IMG_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3090"/>
                    <pic:cNvPicPr>
                      <a:picLocks noChangeAspect="1"/>
                    </pic:cNvPicPr>
                  </pic:nvPicPr>
                  <pic:blipFill>
                    <a:blip r:embed="rId29"/>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lang w:val="en-US" w:eastAsia="zh-CN"/>
        </w:rPr>
        <w:t>学生参与评分后，</w:t>
      </w:r>
      <w:r>
        <w:rPr>
          <w:rFonts w:hint="eastAsia"/>
          <w:i w:val="0"/>
          <w:iCs w:val="0"/>
          <w:sz w:val="24"/>
          <w:szCs w:val="24"/>
        </w:rPr>
        <w:t>教师可以可查看总</w:t>
      </w:r>
      <w:r>
        <w:rPr>
          <w:rFonts w:hint="eastAsia"/>
          <w:i w:val="0"/>
          <w:iCs w:val="0"/>
          <w:sz w:val="24"/>
          <w:szCs w:val="24"/>
          <w:highlight w:val="none"/>
        </w:rPr>
        <w:t>的</w:t>
      </w:r>
      <w:r>
        <w:rPr>
          <w:rFonts w:hint="eastAsia"/>
          <w:i w:val="0"/>
          <w:iCs w:val="0"/>
          <w:sz w:val="24"/>
          <w:szCs w:val="24"/>
        </w:rPr>
        <w:t>平均分</w:t>
      </w:r>
      <w:r>
        <w:rPr>
          <w:rFonts w:hint="eastAsia"/>
          <w:i w:val="0"/>
          <w:iCs w:val="0"/>
          <w:sz w:val="24"/>
          <w:szCs w:val="24"/>
          <w:highlight w:val="none"/>
          <w:lang w:val="en-US" w:eastAsia="zh-CN"/>
        </w:rPr>
        <w:t>及</w:t>
      </w:r>
      <w:r>
        <w:rPr>
          <w:rFonts w:hint="eastAsia"/>
          <w:i w:val="0"/>
          <w:iCs w:val="0"/>
          <w:sz w:val="24"/>
          <w:szCs w:val="24"/>
          <w:highlight w:val="none"/>
        </w:rPr>
        <w:t>已</w:t>
      </w:r>
      <w:r>
        <w:rPr>
          <w:rFonts w:hint="eastAsia"/>
          <w:i w:val="0"/>
          <w:iCs w:val="0"/>
          <w:sz w:val="24"/>
          <w:szCs w:val="24"/>
        </w:rPr>
        <w:t>评分的人数和未评分的人数</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66690" cy="2853055"/>
            <wp:effectExtent l="0" t="0" r="10160"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0"/>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asciiTheme="minorEastAsia" w:hAnsiTheme="minorEastAsia" w:eastAsiaTheme="minorEastAsia"/>
          <w:i w:val="0"/>
          <w:iCs w:val="0"/>
          <w:sz w:val="24"/>
          <w:szCs w:val="24"/>
          <w:lang w:val="en-US" w:eastAsia="zh-CN"/>
        </w:rPr>
      </w:pPr>
      <w:bookmarkStart w:id="60" w:name="_Toc14985"/>
      <w:bookmarkStart w:id="61" w:name="_Toc402"/>
      <w:r>
        <w:rPr>
          <w:rFonts w:hint="eastAsia"/>
          <w:i w:val="0"/>
          <w:iCs w:val="0"/>
        </w:rPr>
        <w:t>3.</w:t>
      </w:r>
      <w:r>
        <w:rPr>
          <w:rFonts w:hint="eastAsia"/>
          <w:i w:val="0"/>
          <w:iCs w:val="0"/>
          <w:lang w:val="en-US" w:eastAsia="zh-CN"/>
        </w:rPr>
        <w:t>3随机选</w:t>
      </w:r>
      <w:r>
        <w:rPr>
          <w:rFonts w:hint="eastAsia"/>
          <w:i w:val="0"/>
          <w:iCs w:val="0"/>
          <w:highlight w:val="none"/>
          <w:lang w:val="en-US" w:eastAsia="zh-CN"/>
        </w:rPr>
        <w:t>人</w:t>
      </w:r>
      <w:bookmarkEnd w:id="60"/>
      <w:bookmarkEnd w:id="61"/>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为活跃课堂气氛，教师可随时发起随机选人，屏幕上快速滚动学生的头像信息，最终定格在某一位学生，教师可以选择他起来回答，</w:t>
      </w:r>
      <w:r>
        <w:rPr>
          <w:rFonts w:hint="eastAsia"/>
          <w:i w:val="0"/>
          <w:iCs w:val="0"/>
          <w:sz w:val="24"/>
          <w:szCs w:val="24"/>
          <w:lang w:val="en-US" w:eastAsia="zh-CN"/>
        </w:rPr>
        <w:t>根据回答的情况进行打分，</w:t>
      </w:r>
      <w:r>
        <w:rPr>
          <w:rFonts w:hint="eastAsia"/>
          <w:i w:val="0"/>
          <w:iCs w:val="0"/>
          <w:sz w:val="24"/>
          <w:szCs w:val="24"/>
        </w:rPr>
        <w:t>也可以继续选人，直到选择到合适的学生为止，随机选人的随机性提升学生的紧张度，促进学生认真听讲。</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rPr>
        <w:t>教师点击随机选人活动标签，发起随机选人的活动，出现以下页面</w:t>
      </w:r>
      <w:r>
        <w:rPr>
          <w:rFonts w:hint="eastAsia"/>
          <w:i w:val="0"/>
          <w:iCs w:val="0"/>
          <w:sz w:val="24"/>
          <w:szCs w:val="24"/>
          <w:lang w:eastAsia="zh-CN"/>
        </w:rPr>
        <w:t>，</w:t>
      </w:r>
      <w:r>
        <w:rPr>
          <w:rFonts w:hint="eastAsia"/>
          <w:i w:val="0"/>
          <w:iCs w:val="0"/>
          <w:sz w:val="24"/>
          <w:szCs w:val="24"/>
          <w:lang w:val="en-US" w:eastAsia="zh-CN"/>
        </w:rPr>
        <w:t>页面中头像按班级头像随机滚动，教师点击确定后则选中该学生。</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i w:val="0"/>
          <w:iCs w:val="0"/>
        </w:rPr>
        <w:drawing>
          <wp:inline distT="0" distB="0" distL="114300" distR="114300">
            <wp:extent cx="5266690" cy="2853055"/>
            <wp:effectExtent l="0" t="0" r="10160" b="444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当人员被选中后，学生端则相应收到选中人员页面，教师端则可继续选人或给选中人员分。</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5264150" cy="3293110"/>
            <wp:effectExtent l="0" t="0" r="12700" b="2540"/>
            <wp:docPr id="107" name="图片 107" descr="IMG_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3091"/>
                    <pic:cNvPicPr>
                      <a:picLocks noChangeAspect="1"/>
                    </pic:cNvPicPr>
                  </pic:nvPicPr>
                  <pic:blipFill>
                    <a:blip r:embed="rId32"/>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点击头像分值，弹窗出分值选项，根据表现教师可酌情进行打分，学生获得的分值将统计到泛雅后台学生个人成绩中。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rPr>
          <w:i w:val="0"/>
          <w:iCs w:val="0"/>
        </w:rPr>
        <w:drawing>
          <wp:inline distT="0" distB="0" distL="114300" distR="114300">
            <wp:extent cx="5266690" cy="2853055"/>
            <wp:effectExtent l="0" t="0" r="10160" b="444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3"/>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sz w:val="24"/>
          <w:szCs w:val="24"/>
        </w:rPr>
      </w:pPr>
      <w:bookmarkStart w:id="62" w:name="_Toc16808"/>
      <w:bookmarkStart w:id="63" w:name="_Toc32025"/>
      <w:r>
        <w:rPr>
          <w:rFonts w:hint="eastAsia"/>
          <w:i w:val="0"/>
          <w:iCs w:val="0"/>
        </w:rPr>
        <w:t>3.</w:t>
      </w:r>
      <w:r>
        <w:rPr>
          <w:rFonts w:hint="eastAsia"/>
          <w:i w:val="0"/>
          <w:iCs w:val="0"/>
          <w:lang w:val="en-US" w:eastAsia="zh-CN"/>
        </w:rPr>
        <w:t>4抢答</w:t>
      </w:r>
      <w:bookmarkEnd w:id="62"/>
      <w:bookmarkEnd w:id="63"/>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针对课堂上的某一问题，实现学生参与抢答，教师可以看到所有学生的抢答情况，并可</w:t>
      </w:r>
      <w:r>
        <w:rPr>
          <w:rFonts w:hint="eastAsia"/>
          <w:i w:val="0"/>
          <w:iCs w:val="0"/>
          <w:sz w:val="24"/>
          <w:szCs w:val="24"/>
          <w:highlight w:val="none"/>
        </w:rPr>
        <w:t>按排</w:t>
      </w:r>
      <w:r>
        <w:rPr>
          <w:rFonts w:hint="eastAsia"/>
          <w:i w:val="0"/>
          <w:iCs w:val="0"/>
          <w:sz w:val="24"/>
          <w:szCs w:val="24"/>
        </w:rPr>
        <w:t>名选择某位学生回答问题，每一次抢答</w:t>
      </w:r>
      <w:r>
        <w:rPr>
          <w:rFonts w:hint="eastAsia"/>
          <w:i w:val="0"/>
          <w:iCs w:val="0"/>
          <w:sz w:val="24"/>
          <w:szCs w:val="24"/>
          <w:lang w:val="en-US" w:eastAsia="zh-CN"/>
        </w:rPr>
        <w:t>教师都可以根据学生回答情况进行相应打分。</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val="zh-CN" w:eastAsia="zh-CN"/>
        </w:rPr>
      </w:pPr>
      <w:r>
        <w:rPr>
          <w:rFonts w:hint="eastAsia"/>
          <w:i w:val="0"/>
          <w:iCs w:val="0"/>
          <w:sz w:val="24"/>
          <w:szCs w:val="24"/>
        </w:rPr>
        <w:t>教师可以</w:t>
      </w:r>
      <w:r>
        <w:rPr>
          <w:rFonts w:hint="eastAsia"/>
          <w:i w:val="0"/>
          <w:iCs w:val="0"/>
          <w:sz w:val="24"/>
          <w:szCs w:val="24"/>
          <w:lang w:val="en-US" w:eastAsia="zh-CN"/>
        </w:rPr>
        <w:t>口述本次抢答的题目</w:t>
      </w:r>
      <w:r>
        <w:rPr>
          <w:rFonts w:hint="eastAsia"/>
          <w:i w:val="0"/>
          <w:iCs w:val="0"/>
          <w:sz w:val="24"/>
          <w:szCs w:val="24"/>
        </w:rPr>
        <w:t>，教师点击“</w:t>
      </w:r>
      <w:r>
        <w:rPr>
          <w:rFonts w:hint="eastAsia"/>
          <w:i w:val="0"/>
          <w:iCs w:val="0"/>
          <w:sz w:val="24"/>
          <w:szCs w:val="24"/>
          <w:lang w:val="en-US" w:eastAsia="zh-CN"/>
        </w:rPr>
        <w:t>开始</w:t>
      </w:r>
      <w:r>
        <w:rPr>
          <w:rFonts w:hint="eastAsia"/>
          <w:i w:val="0"/>
          <w:iCs w:val="0"/>
          <w:sz w:val="24"/>
          <w:szCs w:val="24"/>
        </w:rPr>
        <w:t>”按钮时间开始计时，用时最短的学生可以抢答得到第一名，老师可以请抢答得一名的学生来回答问题</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1"/>
                    <pic:cNvPicPr>
                      <a:picLocks noChangeAspect="1"/>
                    </pic:cNvPicPr>
                  </pic:nvPicPr>
                  <pic:blipFill>
                    <a:blip r:embed="rId3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lang w:val="zh-CN"/>
        </w:rPr>
      </w:pPr>
      <w:r>
        <w:rPr>
          <w:i w:val="0"/>
          <w:iCs w:val="0"/>
        </w:rPr>
        <w:drawing>
          <wp:inline distT="0" distB="0" distL="114300" distR="114300">
            <wp:extent cx="5266690" cy="2853055"/>
            <wp:effectExtent l="0" t="0" r="10160" b="444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5"/>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学生端会收到教师端发来的抢答，学生端点击抢，即可跳转到抢答</w:t>
      </w:r>
      <w:r>
        <w:rPr>
          <w:rFonts w:hint="eastAsia"/>
          <w:i w:val="0"/>
          <w:iCs w:val="0"/>
          <w:sz w:val="24"/>
          <w:szCs w:val="24"/>
          <w:lang w:val="en-US" w:eastAsia="zh-CN"/>
        </w:rPr>
        <w:t>的</w:t>
      </w:r>
      <w:r>
        <w:rPr>
          <w:rFonts w:hint="eastAsia"/>
          <w:i w:val="0"/>
          <w:iCs w:val="0"/>
          <w:sz w:val="24"/>
          <w:szCs w:val="24"/>
          <w:lang w:val="zh-CN"/>
        </w:rPr>
        <w:t>结果页面，学生和老师都可以看到抢答结果。</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6690" cy="3291840"/>
            <wp:effectExtent l="0" t="0" r="10160" b="3810"/>
            <wp:docPr id="1" name="图片 1" descr="IMG_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143"/>
                    <pic:cNvPicPr>
                      <a:picLocks noChangeAspect="1"/>
                    </pic:cNvPicPr>
                  </pic:nvPicPr>
                  <pic:blipFill>
                    <a:blip r:embed="rId36"/>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zh-CN"/>
        </w:rPr>
        <w:t>学生抢答后，老师可按抢答顺序来提问题，</w:t>
      </w:r>
      <w:r>
        <w:rPr>
          <w:rFonts w:hint="eastAsia"/>
          <w:i w:val="0"/>
          <w:iCs w:val="0"/>
          <w:sz w:val="24"/>
          <w:szCs w:val="24"/>
          <w:lang w:val="en-US" w:eastAsia="zh-CN"/>
        </w:rPr>
        <w:t>点击头像分值可给该学生进行打分。</w:t>
      </w:r>
      <w:r>
        <w:rPr>
          <w:rFonts w:hint="eastAsia"/>
          <w:i w:val="0"/>
          <w:iCs w:val="0"/>
          <w:sz w:val="24"/>
          <w:szCs w:val="24"/>
          <w:lang w:val="en-US" w:eastAsia="zh-CN"/>
        </w:rPr>
        <w:drawing>
          <wp:inline distT="0" distB="0" distL="114300" distR="114300">
            <wp:extent cx="5266690" cy="3291840"/>
            <wp:effectExtent l="0" t="0" r="10160" b="3810"/>
            <wp:docPr id="2" name="图片 2" descr="IMG_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142"/>
                    <pic:cNvPicPr>
                      <a:picLocks noChangeAspect="1"/>
                    </pic:cNvPicPr>
                  </pic:nvPicPr>
                  <pic:blipFill>
                    <a:blip r:embed="rId37"/>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
                    <pic:cNvPicPr>
                      <a:picLocks noChangeAspect="1"/>
                    </pic:cNvPicPr>
                  </pic:nvPicPr>
                  <pic:blipFill>
                    <a:blip r:embed="rId38"/>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当抢答人员</w:t>
      </w:r>
      <w:r>
        <w:rPr>
          <w:rFonts w:hint="eastAsia"/>
          <w:i w:val="0"/>
          <w:iCs w:val="0"/>
          <w:sz w:val="24"/>
          <w:szCs w:val="24"/>
          <w:highlight w:val="none"/>
          <w:lang w:val="en-US" w:eastAsia="zh-CN"/>
        </w:rPr>
        <w:t>较多</w:t>
      </w:r>
      <w:r>
        <w:rPr>
          <w:rFonts w:hint="eastAsia"/>
          <w:i w:val="0"/>
          <w:iCs w:val="0"/>
          <w:sz w:val="24"/>
          <w:szCs w:val="24"/>
          <w:lang w:val="en-US" w:eastAsia="zh-CN"/>
        </w:rPr>
        <w:t>时。教师可点击左下角“抢答人员列表”按抢答时间进行列表展示抢答人员。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4"/>
                    <pic:cNvPicPr>
                      <a:picLocks noChangeAspect="1"/>
                    </pic:cNvPicPr>
                  </pic:nvPicPr>
                  <pic:blipFill>
                    <a:blip r:embed="rId3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点击分值教师可进行打分。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5"/>
                    <pic:cNvPicPr>
                      <a:picLocks noChangeAspect="1"/>
                    </pic:cNvPicPr>
                  </pic:nvPicPr>
                  <pic:blipFill>
                    <a:blip r:embed="rId40"/>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i w:val="0"/>
          <w:iCs w:val="0"/>
          <w:lang w:val="en-US"/>
        </w:rPr>
      </w:pPr>
      <w:bookmarkStart w:id="64" w:name="_Toc25739"/>
      <w:bookmarkStart w:id="65" w:name="_Toc28298"/>
      <w:r>
        <w:rPr>
          <w:rFonts w:hint="eastAsia"/>
          <w:i w:val="0"/>
          <w:iCs w:val="0"/>
        </w:rPr>
        <w:t>3.</w:t>
      </w:r>
      <w:r>
        <w:rPr>
          <w:rFonts w:hint="eastAsia"/>
          <w:i w:val="0"/>
          <w:iCs w:val="0"/>
          <w:lang w:val="en-US" w:eastAsia="zh-CN"/>
        </w:rPr>
        <w:t>5投票</w:t>
      </w:r>
      <w:bookmarkEnd w:id="64"/>
      <w:bookmarkEnd w:id="65"/>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针对课堂的任意活动，教师可以向学生发起投票，提高学生的参与度，活跃课堂气氛，投票结果可实时呈现。</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教师端发起投票</w:t>
      </w:r>
      <w:r>
        <w:rPr>
          <w:rFonts w:hint="eastAsia"/>
          <w:i w:val="0"/>
          <w:iCs w:val="0"/>
          <w:sz w:val="24"/>
          <w:szCs w:val="24"/>
          <w:lang w:val="en-US" w:eastAsia="zh-CN"/>
        </w:rPr>
        <w:t>口述投票题目</w:t>
      </w:r>
      <w:r>
        <w:rPr>
          <w:rFonts w:hint="eastAsia"/>
          <w:i w:val="0"/>
          <w:iCs w:val="0"/>
          <w:sz w:val="24"/>
          <w:szCs w:val="24"/>
        </w:rPr>
        <w:t>，点击</w:t>
      </w:r>
      <w:r>
        <w:rPr>
          <w:rFonts w:hint="eastAsia"/>
          <w:i w:val="0"/>
          <w:iCs w:val="0"/>
          <w:sz w:val="24"/>
          <w:szCs w:val="24"/>
          <w:lang w:val="en-US" w:eastAsia="zh-CN"/>
        </w:rPr>
        <w:t>开始</w:t>
      </w:r>
      <w:r>
        <w:rPr>
          <w:rFonts w:hint="eastAsia"/>
          <w:i w:val="0"/>
          <w:iCs w:val="0"/>
          <w:sz w:val="24"/>
          <w:szCs w:val="24"/>
        </w:rPr>
        <w:t>即可。</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教师发放投票后，学生端根据老师口述的选项进行投票。</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4150" cy="3293110"/>
            <wp:effectExtent l="0" t="0" r="12700" b="2540"/>
            <wp:docPr id="116" name="图片 116" descr="IMG_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3092"/>
                    <pic:cNvPicPr>
                      <a:picLocks noChangeAspect="1"/>
                    </pic:cNvPicPr>
                  </pic:nvPicPr>
                  <pic:blipFill>
                    <a:blip r:embed="rId42"/>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发放投票后教师端开始计时，并显示已投未投数，当所有人员投完后，可点击查看统计可看投票结果。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7"/>
                    <pic:cNvPicPr>
                      <a:picLocks noChangeAspect="1"/>
                    </pic:cNvPicPr>
                  </pic:nvPicPr>
                  <pic:blipFill>
                    <a:blip r:embed="rId43"/>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点击查看统计，系统统计出个选项的投票人数及占比，点击选择后面人数可查看选择该选项的人员。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查看选项选择人员可，点击头像给学生进行打分。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sz w:val="24"/>
          <w:szCs w:val="24"/>
        </w:rPr>
        <w:drawing>
          <wp:inline distT="0" distB="0" distL="114300" distR="114300">
            <wp:extent cx="5266690" cy="2853055"/>
            <wp:effectExtent l="0" t="0" r="10160" b="4445"/>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45"/>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点击已投：可查看已投票人员。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pic:cNvPicPr>
                      <a:picLocks noChangeAspect="1"/>
                    </pic:cNvPicPr>
                  </pic:nvPicPr>
                  <pic:blipFill>
                    <a:blip r:embed="rId4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4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i w:val="0"/>
          <w:iCs w:val="0"/>
          <w:sz w:val="24"/>
          <w:szCs w:val="24"/>
          <w:lang w:val="en-US" w:eastAsia="zh-CN"/>
        </w:rPr>
        <w:t>也可用手机学习通发起</w:t>
      </w:r>
      <w:r>
        <w:rPr>
          <w:rFonts w:hint="eastAsia"/>
          <w:i w:val="0"/>
          <w:iCs w:val="0"/>
          <w:sz w:val="24"/>
          <w:szCs w:val="24"/>
        </w:rPr>
        <w:t>投票</w:t>
      </w:r>
      <w:r>
        <w:rPr>
          <w:rFonts w:hint="eastAsia"/>
          <w:i w:val="0"/>
          <w:iCs w:val="0"/>
          <w:sz w:val="24"/>
          <w:szCs w:val="24"/>
          <w:lang w:eastAsia="zh-CN"/>
        </w:rPr>
        <w:t>，</w:t>
      </w:r>
      <w:r>
        <w:rPr>
          <w:rFonts w:hint="eastAsia"/>
          <w:i w:val="0"/>
          <w:iCs w:val="0"/>
          <w:sz w:val="24"/>
          <w:szCs w:val="24"/>
          <w:lang w:val="en-US" w:eastAsia="zh-CN"/>
        </w:rPr>
        <w:t>投票</w:t>
      </w:r>
      <w:r>
        <w:rPr>
          <w:rFonts w:hint="eastAsia"/>
          <w:i w:val="0"/>
          <w:iCs w:val="0"/>
          <w:sz w:val="24"/>
          <w:szCs w:val="24"/>
          <w:highlight w:val="none"/>
        </w:rPr>
        <w:t>的</w:t>
      </w:r>
      <w:r>
        <w:rPr>
          <w:rFonts w:hint="eastAsia"/>
          <w:i w:val="0"/>
          <w:iCs w:val="0"/>
          <w:sz w:val="24"/>
          <w:szCs w:val="24"/>
        </w:rPr>
        <w:t>类型包括：</w:t>
      </w:r>
      <w:r>
        <w:rPr>
          <w:rFonts w:hint="eastAsia"/>
          <w:i w:val="0"/>
          <w:iCs w:val="0"/>
          <w:sz w:val="24"/>
          <w:szCs w:val="24"/>
          <w:lang w:val="en-US" w:eastAsia="zh-CN"/>
        </w:rPr>
        <w:t>赞同/反对</w:t>
      </w:r>
      <w:r>
        <w:rPr>
          <w:rFonts w:hint="eastAsia"/>
          <w:i w:val="0"/>
          <w:iCs w:val="0"/>
          <w:sz w:val="24"/>
          <w:szCs w:val="24"/>
        </w:rPr>
        <w:t>、正确</w:t>
      </w:r>
      <w:r>
        <w:rPr>
          <w:rFonts w:hint="eastAsia"/>
          <w:i w:val="0"/>
          <w:iCs w:val="0"/>
          <w:sz w:val="24"/>
          <w:szCs w:val="24"/>
          <w:lang w:val="en-US" w:eastAsia="zh-CN"/>
        </w:rPr>
        <w:t>/</w:t>
      </w:r>
      <w:r>
        <w:rPr>
          <w:rFonts w:hint="eastAsia"/>
          <w:i w:val="0"/>
          <w:iCs w:val="0"/>
          <w:sz w:val="24"/>
          <w:szCs w:val="24"/>
        </w:rPr>
        <w:t>错误，</w:t>
      </w:r>
      <w:r>
        <w:rPr>
          <w:rFonts w:hint="eastAsia"/>
          <w:i w:val="0"/>
          <w:iCs w:val="0"/>
          <w:sz w:val="24"/>
          <w:szCs w:val="24"/>
          <w:lang w:val="en-US" w:eastAsia="zh-CN"/>
        </w:rPr>
        <w:t>选A选B、</w:t>
      </w:r>
      <w:r>
        <w:rPr>
          <w:rFonts w:hint="eastAsia"/>
          <w:i w:val="0"/>
          <w:iCs w:val="0"/>
          <w:sz w:val="24"/>
          <w:szCs w:val="24"/>
        </w:rPr>
        <w:t>字母多选这四种类型</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2429510" cy="4319905"/>
            <wp:effectExtent l="9525" t="9525" r="18415" b="13970"/>
            <wp:docPr id="121" name="图片 121" descr="IMG_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3093"/>
                    <pic:cNvPicPr>
                      <a:picLocks noChangeAspect="1"/>
                    </pic:cNvPicPr>
                  </pic:nvPicPr>
                  <pic:blipFill>
                    <a:blip r:embed="rId48"/>
                    <a:stretch>
                      <a:fillRect/>
                    </a:stretch>
                  </pic:blipFill>
                  <pic:spPr>
                    <a:xfrm>
                      <a:off x="0" y="0"/>
                      <a:ext cx="2429510" cy="4319905"/>
                    </a:xfrm>
                    <a:prstGeom prst="rect">
                      <a:avLst/>
                    </a:prstGeom>
                    <a:ln>
                      <a:solidFill>
                        <a:schemeClr val="bg1">
                          <a:lumMod val="85000"/>
                        </a:schemeClr>
                      </a:solid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学生端相应的收到老师发起的投票，选择类型，点击提交即可。</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学生端提交后，教师端，学生端都可以查看学生的统计结果。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i w:val="0"/>
          <w:iCs w:val="0"/>
          <w:sz w:val="24"/>
          <w:szCs w:val="24"/>
          <w:lang w:val="zh-CN"/>
        </w:rPr>
        <w:drawing>
          <wp:inline distT="0" distB="0" distL="114300" distR="114300">
            <wp:extent cx="5264150" cy="3293110"/>
            <wp:effectExtent l="0" t="0" r="12700" b="2540"/>
            <wp:docPr id="122" name="图片 122" descr="IMG_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3094"/>
                    <pic:cNvPicPr>
                      <a:picLocks noChangeAspect="1"/>
                    </pic:cNvPicPr>
                  </pic:nvPicPr>
                  <pic:blipFill>
                    <a:blip r:embed="rId49"/>
                    <a:stretch>
                      <a:fillRect/>
                    </a:stretch>
                  </pic:blipFill>
                  <pic:spPr>
                    <a:xfrm>
                      <a:off x="0" y="0"/>
                      <a:ext cx="5264150" cy="3293110"/>
                    </a:xfrm>
                    <a:prstGeom prst="rect">
                      <a:avLst/>
                    </a:prstGeom>
                  </pic:spPr>
                </pic:pic>
              </a:graphicData>
            </a:graphic>
          </wp:inline>
        </w:drawing>
      </w:r>
    </w:p>
    <w:bookmarkEnd w:id="54"/>
    <w:bookmarkEnd w:id="55"/>
    <w:bookmarkEnd w:id="56"/>
    <w:bookmarkEnd w:id="57"/>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lang w:val="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rPr>
      </w:pPr>
      <w:bookmarkStart w:id="66" w:name="_Toc27219"/>
      <w:bookmarkStart w:id="67" w:name="_Toc457236416"/>
      <w:bookmarkStart w:id="68" w:name="_Toc457236549"/>
      <w:bookmarkStart w:id="69" w:name="_Toc457236634"/>
      <w:bookmarkStart w:id="70" w:name="_Toc457236302"/>
      <w:r>
        <w:rPr>
          <w:rFonts w:hint="eastAsia"/>
        </w:rPr>
        <w:t>3.</w:t>
      </w:r>
      <w:r>
        <w:rPr>
          <w:rFonts w:hint="eastAsia"/>
          <w:lang w:val="en-US" w:eastAsia="zh-CN"/>
        </w:rPr>
        <w:t>6测验</w:t>
      </w:r>
      <w:bookmarkEnd w:id="66"/>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rFonts w:hint="eastAsia"/>
          <w:sz w:val="24"/>
          <w:szCs w:val="24"/>
        </w:rPr>
        <w:t>课堂上，教师可以从题库中选择</w:t>
      </w:r>
      <w:r>
        <w:rPr>
          <w:rFonts w:hint="eastAsia"/>
          <w:sz w:val="24"/>
          <w:szCs w:val="24"/>
          <w:lang w:val="en-US" w:eastAsia="zh-CN"/>
        </w:rPr>
        <w:t>题目进行发放，题库中支持多选发放若选择一道题则相当于问答，选择多道题则可组成试卷。也可</w:t>
      </w:r>
      <w:r>
        <w:rPr>
          <w:rFonts w:hint="eastAsia"/>
          <w:sz w:val="24"/>
          <w:szCs w:val="24"/>
        </w:rPr>
        <w:t>临时</w:t>
      </w:r>
      <w:r>
        <w:rPr>
          <w:rFonts w:hint="eastAsia"/>
          <w:sz w:val="24"/>
          <w:szCs w:val="24"/>
          <w:lang w:val="en-US" w:eastAsia="zh-CN"/>
        </w:rPr>
        <w:t>创建</w:t>
      </w:r>
      <w:r>
        <w:rPr>
          <w:rFonts w:hint="eastAsia"/>
          <w:sz w:val="24"/>
          <w:szCs w:val="24"/>
        </w:rPr>
        <w:t>发起一道题目，题目的类型包含：单选题、多选题、判断题、简答题、填空题及其他题型，教师端可随时看到学生的提交情况，对于选择题，教师还可以查看到一道题几个选项分别有多少人选择及选择的人具体是谁。</w:t>
      </w:r>
      <w:r>
        <w:rPr>
          <w:rFonts w:hint="eastAsia"/>
          <w:sz w:val="24"/>
          <w:szCs w:val="24"/>
          <w:lang w:val="zh-CN"/>
        </w:rPr>
        <w:t>学生终端</w:t>
      </w:r>
      <w:r>
        <w:rPr>
          <w:sz w:val="24"/>
          <w:szCs w:val="24"/>
          <w:lang w:val="zh-CN"/>
        </w:rPr>
        <w:t>可以</w:t>
      </w:r>
      <w:r>
        <w:rPr>
          <w:rFonts w:hint="eastAsia"/>
          <w:sz w:val="24"/>
          <w:szCs w:val="24"/>
          <w:lang w:val="zh-CN"/>
        </w:rPr>
        <w:t>通过点击</w:t>
      </w:r>
      <w:r>
        <w:rPr>
          <w:sz w:val="24"/>
          <w:szCs w:val="24"/>
          <w:lang w:val="zh-CN"/>
        </w:rPr>
        <w:t>、</w:t>
      </w:r>
      <w:r>
        <w:rPr>
          <w:rFonts w:hint="eastAsia"/>
          <w:sz w:val="24"/>
          <w:szCs w:val="24"/>
          <w:lang w:val="zh-CN"/>
        </w:rPr>
        <w:t>录入</w:t>
      </w:r>
      <w:r>
        <w:rPr>
          <w:sz w:val="24"/>
          <w:szCs w:val="24"/>
          <w:lang w:val="zh-CN"/>
        </w:rPr>
        <w:t>文字、拍照</w:t>
      </w:r>
      <w:r>
        <w:rPr>
          <w:rFonts w:hint="eastAsia"/>
          <w:sz w:val="24"/>
          <w:szCs w:val="24"/>
          <w:lang w:val="zh-CN"/>
        </w:rPr>
        <w:t>、手写等</w:t>
      </w:r>
      <w:r>
        <w:rPr>
          <w:sz w:val="24"/>
          <w:szCs w:val="24"/>
          <w:lang w:val="zh-CN"/>
        </w:rPr>
        <w:t>方式</w:t>
      </w:r>
      <w:r>
        <w:rPr>
          <w:rFonts w:hint="eastAsia"/>
          <w:sz w:val="24"/>
          <w:szCs w:val="24"/>
          <w:lang w:val="zh-CN"/>
        </w:rPr>
        <w:t>进行答题</w:t>
      </w:r>
      <w:r>
        <w:rPr>
          <w:sz w:val="24"/>
          <w:szCs w:val="24"/>
          <w:lang w:val="zh-CN"/>
        </w:rPr>
        <w:t>。</w:t>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sz w:val="24"/>
          <w:szCs w:val="24"/>
          <w:lang w:val="en-US" w:eastAsia="zh-CN"/>
        </w:rPr>
      </w:pPr>
      <w:r>
        <w:rPr>
          <w:rFonts w:hint="eastAsia"/>
          <w:sz w:val="24"/>
          <w:szCs w:val="24"/>
          <w:lang w:val="en-US" w:eastAsia="zh-CN"/>
        </w:rPr>
        <w:t>点击测验后，可从题库中选题或者，新建题目进行测验。</w:t>
      </w:r>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sz w:val="24"/>
          <w:szCs w:val="24"/>
          <w:lang w:val="zh-CN"/>
        </w:rPr>
        <w:drawing>
          <wp:inline distT="0" distB="0" distL="114300" distR="114300">
            <wp:extent cx="5266690" cy="2962910"/>
            <wp:effectExtent l="0" t="0" r="10160" b="8890"/>
            <wp:docPr id="125" name="图片 125" descr="4问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4问答"/>
                    <pic:cNvPicPr>
                      <a:picLocks noChangeAspect="1"/>
                    </pic:cNvPicPr>
                  </pic:nvPicPr>
                  <pic:blipFill>
                    <a:blip r:embed="rId50"/>
                    <a:stretch>
                      <a:fillRect/>
                    </a:stretch>
                  </pic:blipFill>
                  <pic:spPr>
                    <a:xfrm>
                      <a:off x="0" y="0"/>
                      <a:ext cx="5266690" cy="29629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sz w:val="24"/>
          <w:szCs w:val="24"/>
          <w:lang w:val="en-US" w:eastAsia="zh-CN"/>
        </w:rPr>
      </w:pPr>
      <w:r>
        <w:rPr>
          <w:rFonts w:hint="eastAsia"/>
          <w:sz w:val="24"/>
          <w:szCs w:val="24"/>
          <w:lang w:val="en-US" w:eastAsia="zh-CN"/>
        </w:rPr>
        <w:t>题库中，支持左右手势翻页及题型筛选，题型筛选。</w:t>
      </w:r>
    </w:p>
    <w:p>
      <w:pPr>
        <w:pageBreakBefore w:val="0"/>
        <w:widowControl w:val="0"/>
        <w:numPr>
          <w:ilvl w:val="0"/>
          <w:numId w:val="0"/>
        </w:numPr>
        <w:kinsoku/>
        <w:wordWrap/>
        <w:overflowPunct/>
        <w:topLinePunct w:val="0"/>
        <w:autoSpaceDE/>
        <w:autoSpaceDN/>
        <w:bidi w:val="0"/>
        <w:adjustRightInd/>
        <w:snapToGrid/>
        <w:ind w:firstLine="0" w:firstLineChars="0"/>
        <w:jc w:val="left"/>
        <w:textAlignment w:val="auto"/>
        <w:rPr>
          <w:rFonts w:hint="eastAsia" w:asciiTheme="minorEastAsia" w:hAnsiTheme="minorEastAsia"/>
          <w:sz w:val="24"/>
          <w:szCs w:val="24"/>
          <w:lang w:val="zh-CN"/>
        </w:rPr>
      </w:pPr>
      <w:r>
        <w:rPr>
          <w:rFonts w:hint="eastAsia" w:asciiTheme="minorEastAsia" w:hAnsiTheme="minorEastAsia"/>
          <w:sz w:val="24"/>
          <w:szCs w:val="24"/>
          <w:lang w:val="zh-CN"/>
        </w:rPr>
        <w:drawing>
          <wp:inline distT="0" distB="0" distL="114300" distR="114300">
            <wp:extent cx="5266690" cy="3291205"/>
            <wp:effectExtent l="0" t="0" r="10160" b="4445"/>
            <wp:docPr id="123" name="图片 123" descr="3测验-题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测验-题库1"/>
                    <pic:cNvPicPr>
                      <a:picLocks noChangeAspect="1"/>
                    </pic:cNvPicPr>
                  </pic:nvPicPr>
                  <pic:blipFill>
                    <a:blip r:embed="rId51"/>
                    <a:stretch>
                      <a:fillRect/>
                    </a:stretch>
                  </pic:blipFill>
                  <pic:spPr>
                    <a:xfrm>
                      <a:off x="0" y="0"/>
                      <a:ext cx="5266690" cy="32912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rPr>
        <w:t>教师端</w:t>
      </w:r>
      <w:r>
        <w:rPr>
          <w:rFonts w:hint="eastAsia"/>
          <w:sz w:val="24"/>
          <w:szCs w:val="24"/>
          <w:lang w:val="en-US" w:eastAsia="zh-CN"/>
        </w:rPr>
        <w:t>选择或创建题目完成后，</w:t>
      </w:r>
      <w:r>
        <w:rPr>
          <w:rFonts w:hint="eastAsia"/>
          <w:sz w:val="24"/>
          <w:szCs w:val="24"/>
        </w:rPr>
        <w:t>点击开始</w:t>
      </w:r>
      <w:r>
        <w:rPr>
          <w:rFonts w:hint="eastAsia"/>
          <w:sz w:val="24"/>
          <w:szCs w:val="24"/>
          <w:lang w:val="en-US" w:eastAsia="zh-CN"/>
        </w:rPr>
        <w:t>测验</w:t>
      </w:r>
      <w:r>
        <w:rPr>
          <w:rFonts w:hint="eastAsia"/>
          <w:sz w:val="24"/>
          <w:szCs w:val="24"/>
        </w:rPr>
        <w:t>，学生端能收到老师发的</w:t>
      </w:r>
      <w:r>
        <w:rPr>
          <w:rFonts w:hint="eastAsia"/>
          <w:sz w:val="24"/>
          <w:szCs w:val="24"/>
          <w:lang w:val="en-US" w:eastAsia="zh-CN"/>
        </w:rPr>
        <w:t>测验后进行解答</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default"/>
          <w:sz w:val="24"/>
          <w:szCs w:val="24"/>
          <w:lang w:val="en-US" w:eastAsia="zh-CN"/>
        </w:rPr>
        <w:drawing>
          <wp:inline distT="0" distB="0" distL="114300" distR="114300">
            <wp:extent cx="5266690" cy="3291840"/>
            <wp:effectExtent l="0" t="0" r="10160" b="3810"/>
            <wp:docPr id="126" name="图片 126" descr="c1测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1测验 (2)"/>
                    <pic:cNvPicPr>
                      <a:picLocks noChangeAspect="1"/>
                    </pic:cNvPicPr>
                  </pic:nvPicPr>
                  <pic:blipFill>
                    <a:blip r:embed="rId52"/>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eastAsia"/>
          <w:sz w:val="24"/>
          <w:szCs w:val="24"/>
          <w:lang w:val="en-US" w:eastAsia="zh-CN"/>
        </w:rPr>
        <w:t>教师发放完测验后开始倒计时，显示</w:t>
      </w:r>
      <w:r>
        <w:rPr>
          <w:rFonts w:hint="eastAsia"/>
          <w:sz w:val="24"/>
          <w:szCs w:val="24"/>
          <w:highlight w:val="none"/>
          <w:lang w:val="en-US" w:eastAsia="zh-CN"/>
        </w:rPr>
        <w:t>已交</w:t>
      </w:r>
      <w:r>
        <w:rPr>
          <w:rFonts w:hint="eastAsia"/>
          <w:sz w:val="24"/>
          <w:szCs w:val="24"/>
          <w:lang w:val="en-US" w:eastAsia="zh-CN"/>
        </w:rPr>
        <w:t>和未交卷的人员。</w:t>
      </w:r>
      <w:r>
        <w:rPr>
          <w:rFonts w:hint="eastAsia" w:eastAsiaTheme="minorEastAsia"/>
          <w:sz w:val="24"/>
          <w:szCs w:val="24"/>
          <w:lang w:eastAsia="zh-CN"/>
        </w:rPr>
        <w:drawing>
          <wp:inline distT="0" distB="0" distL="114300" distR="114300">
            <wp:extent cx="5266690" cy="3663950"/>
            <wp:effectExtent l="0" t="0" r="10160" b="12700"/>
            <wp:docPr id="127" name="图片 127" descr="3测验-已发送-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测验-已发送-头像"/>
                    <pic:cNvPicPr>
                      <a:picLocks noChangeAspect="1"/>
                    </pic:cNvPicPr>
                  </pic:nvPicPr>
                  <pic:blipFill>
                    <a:blip r:embed="rId53"/>
                    <a:srcRect b="19727"/>
                    <a:stretch>
                      <a:fillRect/>
                    </a:stretch>
                  </pic:blipFill>
                  <pic:spPr>
                    <a:xfrm>
                      <a:off x="0" y="0"/>
                      <a:ext cx="5266690" cy="366395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教师点击已交卷人员，能查看已交卷人员的答题情况。</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default"/>
          <w:sz w:val="24"/>
          <w:szCs w:val="24"/>
          <w:lang w:val="en-US" w:eastAsia="zh-CN"/>
        </w:rPr>
        <w:drawing>
          <wp:inline distT="0" distB="0" distL="114300" distR="114300">
            <wp:extent cx="5266690" cy="4106545"/>
            <wp:effectExtent l="0" t="0" r="10160" b="8255"/>
            <wp:docPr id="128" name="图片 128" descr="4测验一道题-查看提交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4测验一道题-查看提交人员"/>
                    <pic:cNvPicPr>
                      <a:picLocks noChangeAspect="1"/>
                    </pic:cNvPicPr>
                  </pic:nvPicPr>
                  <pic:blipFill>
                    <a:blip r:embed="rId54"/>
                    <a:stretch>
                      <a:fillRect/>
                    </a:stretch>
                  </pic:blipFill>
                  <pic:spPr>
                    <a:xfrm>
                      <a:off x="0" y="0"/>
                      <a:ext cx="5266690" cy="410654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当考试结束后，教师点击结束，系统自动统计本次测验的客观题正确率及按正确率区间展示人员数，帮助教师判断本次测验的知识点学生是否掌握。</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eastAsia"/>
          <w:sz w:val="24"/>
          <w:szCs w:val="24"/>
          <w:lang w:val="en-US" w:eastAsia="zh-CN"/>
        </w:rPr>
        <w:t>对于客观题，统计中有每道题的详细分析：正确率、各选项的选择人员、已答未答人员等。</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6690" cy="7376160"/>
            <wp:effectExtent l="0" t="0" r="10160" b="15240"/>
            <wp:docPr id="129" name="图片 129" descr="3测验多道题-结束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测验多道题-结束统计1"/>
                    <pic:cNvPicPr>
                      <a:picLocks noChangeAspect="1"/>
                    </pic:cNvPicPr>
                  </pic:nvPicPr>
                  <pic:blipFill>
                    <a:blip r:embed="rId55"/>
                    <a:stretch>
                      <a:fillRect/>
                    </a:stretch>
                  </pic:blipFill>
                  <pic:spPr>
                    <a:xfrm>
                      <a:off x="0" y="0"/>
                      <a:ext cx="5266690" cy="737616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点击选项前方人数可查看选择该选择的具体人员。</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default"/>
          <w:sz w:val="24"/>
          <w:szCs w:val="24"/>
          <w:lang w:val="en-US" w:eastAsia="zh-CN"/>
        </w:rPr>
        <w:drawing>
          <wp:inline distT="0" distB="0" distL="114300" distR="114300">
            <wp:extent cx="5266690" cy="3456305"/>
            <wp:effectExtent l="0" t="0" r="10160" b="10795"/>
            <wp:docPr id="131" name="图片 131" descr="4测验一道题-结束统计-客观题查看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4测验一道题-结束统计-客观题查看详情"/>
                    <pic:cNvPicPr>
                      <a:picLocks noChangeAspect="1"/>
                    </pic:cNvPicPr>
                  </pic:nvPicPr>
                  <pic:blipFill>
                    <a:blip r:embed="rId56"/>
                    <a:stretch>
                      <a:fillRect/>
                    </a:stretch>
                  </pic:blipFill>
                  <pic:spPr>
                    <a:xfrm>
                      <a:off x="0" y="0"/>
                      <a:ext cx="5266690" cy="34563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sz w:val="24"/>
          <w:szCs w:val="24"/>
        </w:rPr>
      </w:pPr>
      <w:r>
        <w:rPr>
          <w:rFonts w:hint="eastAsia"/>
          <w:sz w:val="24"/>
          <w:szCs w:val="24"/>
          <w:lang w:val="en-US" w:eastAsia="zh-CN"/>
        </w:rPr>
        <w:t>对于主观题，统计页面点击查看详情，系统把所有学生提交的回答一一进行展示，能统计</w:t>
      </w:r>
      <w:r>
        <w:rPr>
          <w:rFonts w:hint="eastAsia"/>
          <w:sz w:val="24"/>
          <w:szCs w:val="24"/>
          <w:highlight w:val="none"/>
          <w:lang w:val="en-US" w:eastAsia="zh-CN"/>
        </w:rPr>
        <w:t>已答和未答</w:t>
      </w:r>
      <w:r>
        <w:rPr>
          <w:rFonts w:hint="eastAsia"/>
          <w:sz w:val="24"/>
          <w:szCs w:val="24"/>
          <w:lang w:val="en-US" w:eastAsia="zh-CN"/>
        </w:rPr>
        <w:t>人员。教师可根据已答人员的作答答案点击头像进行打分。</w:t>
      </w:r>
      <w:r>
        <w:rPr>
          <w:rFonts w:hint="default"/>
          <w:sz w:val="24"/>
          <w:szCs w:val="24"/>
          <w:lang w:val="en-US" w:eastAsia="zh-CN"/>
        </w:rPr>
        <w:drawing>
          <wp:inline distT="0" distB="0" distL="114300" distR="114300">
            <wp:extent cx="5266690" cy="4416425"/>
            <wp:effectExtent l="0" t="0" r="10160" b="3175"/>
            <wp:docPr id="130" name="图片 130" descr="4测验一道题-结束统计-主观题查看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4测验一道题-结束统计-主观题查看详情"/>
                    <pic:cNvPicPr>
                      <a:picLocks noChangeAspect="1"/>
                    </pic:cNvPicPr>
                  </pic:nvPicPr>
                  <pic:blipFill>
                    <a:blip r:embed="rId57"/>
                    <a:srcRect b="16925"/>
                    <a:stretch>
                      <a:fillRect/>
                    </a:stretch>
                  </pic:blipFill>
                  <pic:spPr>
                    <a:xfrm>
                      <a:off x="0" y="0"/>
                      <a:ext cx="5266690" cy="441642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eastAsia"/>
          <w:sz w:val="24"/>
          <w:szCs w:val="24"/>
        </w:rPr>
        <w:t>2、</w:t>
      </w:r>
      <w:r>
        <w:rPr>
          <w:rFonts w:hint="eastAsia"/>
          <w:sz w:val="24"/>
          <w:szCs w:val="24"/>
          <w:lang w:val="en-US" w:eastAsia="zh-CN"/>
        </w:rPr>
        <w:t>在课堂中，教师可根据知识点来</w:t>
      </w:r>
      <w:r>
        <w:rPr>
          <w:rFonts w:hint="eastAsia"/>
          <w:sz w:val="24"/>
          <w:szCs w:val="24"/>
        </w:rPr>
        <w:t>创建</w:t>
      </w:r>
      <w:r>
        <w:rPr>
          <w:rFonts w:hint="eastAsia"/>
          <w:sz w:val="24"/>
          <w:szCs w:val="24"/>
          <w:lang w:val="en-US" w:eastAsia="zh-CN"/>
        </w:rPr>
        <w:t>测验</w:t>
      </w:r>
      <w:r>
        <w:rPr>
          <w:rFonts w:hint="eastAsia"/>
          <w:sz w:val="24"/>
          <w:szCs w:val="24"/>
        </w:rPr>
        <w:t>：教师点击“创建新问题”自己手动新建问答</w:t>
      </w:r>
      <w:r>
        <w:rPr>
          <w:rFonts w:hint="eastAsia"/>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64150" cy="2852420"/>
            <wp:effectExtent l="0" t="0" r="12700" b="5080"/>
            <wp:docPr id="1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3"/>
                    <pic:cNvPicPr>
                      <a:picLocks noChangeAspect="1"/>
                    </pic:cNvPicPr>
                  </pic:nvPicPr>
                  <pic:blipFill>
                    <a:blip r:embed="rId58"/>
                    <a:stretch>
                      <a:fillRect/>
                    </a:stretch>
                  </pic:blipFill>
                  <pic:spPr>
                    <a:xfrm>
                      <a:off x="0" y="0"/>
                      <a:ext cx="5264150" cy="28524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lang w:eastAsia="zh-CN"/>
        </w:rPr>
      </w:pPr>
      <w:r>
        <w:rPr>
          <w:rFonts w:hint="eastAsia"/>
          <w:sz w:val="24"/>
          <w:szCs w:val="24"/>
        </w:rPr>
        <w:t>教师可以选择问答题类型，输入对应题的题干以及选项，点击发放即可，学生端可以收到相应问答，回答完点击提交即可</w:t>
      </w:r>
      <w:r>
        <w:rPr>
          <w:rFonts w:hint="eastAsia"/>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lang w:eastAsia="zh-CN"/>
        </w:rPr>
      </w:pPr>
      <w:r>
        <w:rPr>
          <w:rFonts w:hint="eastAsia" w:eastAsiaTheme="minorEastAsia"/>
          <w:lang w:eastAsia="zh-CN"/>
        </w:rPr>
        <w:drawing>
          <wp:inline distT="0" distB="0" distL="114300" distR="114300">
            <wp:extent cx="5266690" cy="3741420"/>
            <wp:effectExtent l="0" t="0" r="10160" b="11430"/>
            <wp:docPr id="133" name="图片 133" descr="4问答 -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4问答 -新建"/>
                    <pic:cNvPicPr>
                      <a:picLocks noChangeAspect="1"/>
                    </pic:cNvPicPr>
                  </pic:nvPicPr>
                  <pic:blipFill>
                    <a:blip r:embed="rId59"/>
                    <a:stretch>
                      <a:fillRect/>
                    </a:stretch>
                  </pic:blipFill>
                  <pic:spPr>
                    <a:xfrm>
                      <a:off x="0" y="0"/>
                      <a:ext cx="5266690" cy="374142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rFonts w:hint="eastAsia"/>
          <w:sz w:val="24"/>
          <w:szCs w:val="24"/>
          <w:lang w:val="zh-CN"/>
        </w:rPr>
        <w:t>3、历史问答：教师可以从历史问答里查看已经发放完的</w:t>
      </w:r>
      <w:r>
        <w:rPr>
          <w:rFonts w:hint="eastAsia"/>
          <w:sz w:val="24"/>
          <w:szCs w:val="24"/>
          <w:lang w:val="en-US" w:eastAsia="zh-CN"/>
        </w:rPr>
        <w:t>测验</w:t>
      </w:r>
      <w:r>
        <w:rPr>
          <w:rFonts w:hint="eastAsia"/>
          <w:sz w:val="24"/>
          <w:szCs w:val="24"/>
          <w:lang w:val="zh-CN"/>
        </w:rPr>
        <w:t>以及</w:t>
      </w:r>
      <w:r>
        <w:rPr>
          <w:rFonts w:hint="eastAsia"/>
          <w:sz w:val="24"/>
          <w:szCs w:val="24"/>
          <w:highlight w:val="none"/>
          <w:lang w:val="zh-CN"/>
        </w:rPr>
        <w:t>学生</w:t>
      </w:r>
      <w:r>
        <w:rPr>
          <w:rFonts w:hint="eastAsia"/>
          <w:sz w:val="24"/>
          <w:szCs w:val="24"/>
          <w:highlight w:val="none"/>
          <w:lang w:val="en-US" w:eastAsia="zh-CN"/>
        </w:rPr>
        <w:t>的</w:t>
      </w:r>
      <w:r>
        <w:rPr>
          <w:rFonts w:hint="eastAsia"/>
          <w:sz w:val="24"/>
          <w:szCs w:val="24"/>
          <w:highlight w:val="none"/>
          <w:lang w:val="zh-CN"/>
        </w:rPr>
        <w:t>答题</w:t>
      </w:r>
      <w:r>
        <w:rPr>
          <w:rFonts w:hint="eastAsia"/>
          <w:sz w:val="24"/>
          <w:szCs w:val="24"/>
          <w:lang w:val="zh-CN"/>
        </w:rPr>
        <w:t>情况。</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71770" cy="2858770"/>
            <wp:effectExtent l="0" t="0" r="5080" b="17780"/>
            <wp:docPr id="1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4"/>
                    <pic:cNvPicPr>
                      <a:picLocks noChangeAspect="1"/>
                    </pic:cNvPicPr>
                  </pic:nvPicPr>
                  <pic:blipFill>
                    <a:blip r:embed="rId60"/>
                    <a:stretch>
                      <a:fillRect/>
                    </a:stretch>
                  </pic:blipFill>
                  <pic:spPr>
                    <a:xfrm>
                      <a:off x="0" y="0"/>
                      <a:ext cx="5271770" cy="28587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lang w:val="zh-CN"/>
        </w:rPr>
      </w:pPr>
      <w:r>
        <w:rPr>
          <w:rFonts w:hint="eastAsia"/>
          <w:sz w:val="24"/>
          <w:szCs w:val="24"/>
          <w:lang w:val="zh-CN"/>
        </w:rPr>
        <w:t>点击“查看”，可以查看</w:t>
      </w:r>
      <w:r>
        <w:rPr>
          <w:rFonts w:hint="eastAsia"/>
          <w:sz w:val="24"/>
          <w:szCs w:val="24"/>
          <w:lang w:val="en-US" w:eastAsia="zh-CN"/>
        </w:rPr>
        <w:t>该测验的答题情况及</w:t>
      </w:r>
      <w:r>
        <w:rPr>
          <w:rFonts w:hint="eastAsia"/>
          <w:sz w:val="24"/>
          <w:szCs w:val="24"/>
          <w:lang w:val="zh-CN"/>
        </w:rPr>
        <w:t>学生回答问题的情况。</w:t>
      </w:r>
    </w:p>
    <w:p>
      <w:pPr>
        <w:rPr>
          <w:lang w:val="zh-CN"/>
        </w:rPr>
      </w:pPr>
      <w:r>
        <w:rPr>
          <w:lang w:val="zh-CN"/>
        </w:rPr>
        <w:drawing>
          <wp:inline distT="0" distB="0" distL="114300" distR="114300">
            <wp:extent cx="5266690" cy="2962910"/>
            <wp:effectExtent l="0" t="0" r="10160" b="8890"/>
            <wp:docPr id="135" name="图片 135" descr="4历史测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历史测验"/>
                    <pic:cNvPicPr>
                      <a:picLocks noChangeAspect="1"/>
                    </pic:cNvPicPr>
                  </pic:nvPicPr>
                  <pic:blipFill>
                    <a:blip r:embed="rId61"/>
                    <a:stretch>
                      <a:fillRect/>
                    </a:stretch>
                  </pic:blipFill>
                  <pic:spPr>
                    <a:xfrm>
                      <a:off x="0" y="0"/>
                      <a:ext cx="5266690" cy="29629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lang w:val="en-US" w:eastAsia="zh-CN"/>
        </w:rPr>
      </w:pPr>
      <w:bookmarkStart w:id="71" w:name="_Toc21532"/>
      <w:bookmarkStart w:id="72" w:name="_Toc338"/>
      <w:r>
        <w:rPr>
          <w:rFonts w:hint="eastAsia"/>
          <w:i w:val="0"/>
          <w:iCs w:val="0"/>
        </w:rPr>
        <w:t>3.</w:t>
      </w:r>
      <w:r>
        <w:rPr>
          <w:rFonts w:hint="eastAsia"/>
          <w:i w:val="0"/>
          <w:iCs w:val="0"/>
          <w:lang w:val="en-US" w:eastAsia="zh-CN"/>
        </w:rPr>
        <w:t>7主题讨论</w:t>
      </w:r>
      <w:bookmarkEnd w:id="71"/>
      <w:bookmarkEnd w:id="72"/>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教师在课堂教学中，提高学生活跃调动课堂气氛还可基于教学任务中的讨论点进行讨论，让学生发表自己的看法，教师可根据学生发表的讨论进行词云</w:t>
      </w:r>
      <w:r>
        <w:rPr>
          <w:rFonts w:hint="eastAsia"/>
          <w:i w:val="0"/>
          <w:iCs w:val="0"/>
          <w:sz w:val="24"/>
          <w:szCs w:val="24"/>
          <w:highlight w:val="none"/>
          <w:lang w:val="en-US" w:eastAsia="zh-CN"/>
        </w:rPr>
        <w:t>分析，分析</w:t>
      </w:r>
      <w:r>
        <w:rPr>
          <w:rFonts w:hint="eastAsia"/>
          <w:i w:val="0"/>
          <w:iCs w:val="0"/>
          <w:sz w:val="24"/>
          <w:szCs w:val="24"/>
          <w:lang w:val="en-US" w:eastAsia="zh-CN"/>
        </w:rPr>
        <w:t>学生发表的讨论高频词进而知晓学生对该知识点的掌握情况。</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教师口述本次讨论主题，点击开始，学生端收到讨论点击进行发表自己的看法。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5"/>
                    <pic:cNvPicPr>
                      <a:picLocks noChangeAspect="1"/>
                    </pic:cNvPicPr>
                  </pic:nvPicPr>
                  <pic:blipFill>
                    <a:blip r:embed="rId62"/>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学生端收到讨论后，可输入文字及拍照上传发表自己的观点，点击发送便可。</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5266690" cy="3291840"/>
            <wp:effectExtent l="0" t="0" r="10160" b="3810"/>
            <wp:docPr id="33" name="图片 33" descr="25CF3700BD535D123F9CA53CAB4EA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CF3700BD535D123F9CA53CAB4EA4C9"/>
                    <pic:cNvPicPr>
                      <a:picLocks noChangeAspect="1"/>
                    </pic:cNvPicPr>
                  </pic:nvPicPr>
                  <pic:blipFill>
                    <a:blip r:embed="rId63"/>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学生端提交讨论后，教师大屏按提交顺序以不同颜色一一列举学生提交的观点，清晰明了。教师可根据提交的回答进行讲解。</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drawing>
          <wp:inline distT="0" distB="0" distL="114300" distR="114300">
            <wp:extent cx="5266690" cy="2853055"/>
            <wp:effectExtent l="0" t="0" r="10160"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讨论完后，教师可点击词云进行分析本次讨论的高频词。教师可针对高频词进行重点讲解。</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drawing>
          <wp:inline distT="0" distB="0" distL="114300" distR="114300">
            <wp:extent cx="5266690" cy="2853055"/>
            <wp:effectExtent l="0" t="0" r="10160"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5"/>
                    <a:stretch>
                      <a:fillRect/>
                    </a:stretch>
                  </pic:blipFill>
                  <pic:spPr>
                    <a:xfrm>
                      <a:off x="0" y="0"/>
                      <a:ext cx="5266690" cy="2853055"/>
                    </a:xfrm>
                    <a:prstGeom prst="rect">
                      <a:avLst/>
                    </a:prstGeom>
                    <a:noFill/>
                    <a:ln>
                      <a:noFill/>
                    </a:ln>
                  </pic:spPr>
                </pic:pic>
              </a:graphicData>
            </a:graphic>
          </wp:inline>
        </w:drawing>
      </w:r>
    </w:p>
    <w:bookmarkEnd w:id="67"/>
    <w:bookmarkEnd w:id="68"/>
    <w:bookmarkEnd w:id="69"/>
    <w:bookmarkEnd w:id="70"/>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3" w:name="_Toc19993"/>
      <w:bookmarkStart w:id="74" w:name="_Toc28284"/>
      <w:r>
        <w:rPr>
          <w:rFonts w:hint="eastAsia"/>
          <w:i w:val="0"/>
          <w:iCs w:val="0"/>
        </w:rPr>
        <w:t>4屏幕控制</w:t>
      </w:r>
      <w:bookmarkEnd w:id="73"/>
      <w:bookmarkEnd w:id="7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屏幕控制功能球菜单根据登录时，老师勾选多屏模式，功能也不一样。多屏模式时，教师菜单栏有：教师共享、学生展示、大屏展示、侧屏设置、锁学生屛</w:t>
      </w:r>
      <w:r>
        <w:rPr>
          <w:rFonts w:hint="eastAsia"/>
          <w:i w:val="0"/>
          <w:iCs w:val="0"/>
          <w:sz w:val="24"/>
          <w:szCs w:val="24"/>
          <w:lang w:eastAsia="zh-CN"/>
        </w:rPr>
        <w:t>、</w:t>
      </w:r>
      <w:r>
        <w:rPr>
          <w:rFonts w:hint="eastAsia"/>
          <w:i w:val="0"/>
          <w:iCs w:val="0"/>
          <w:sz w:val="24"/>
          <w:szCs w:val="24"/>
          <w:lang w:val="en-US" w:eastAsia="zh-CN"/>
        </w:rPr>
        <w:t>手机投屛、画笔和板书</w:t>
      </w:r>
      <w:r>
        <w:rPr>
          <w:rFonts w:hint="eastAsia"/>
          <w:i w:val="0"/>
          <w:iCs w:val="0"/>
          <w:sz w:val="24"/>
          <w:szCs w:val="24"/>
        </w:rPr>
        <w:t>。学生端右侧菜单栏则出现投侧屏按钮。正常模式时，教师端没有大屏展示、侧屏设置。学生端没有投侧屏按钮。</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060065" cy="2075815"/>
            <wp:effectExtent l="0" t="0" r="6985" b="63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66"/>
                    <a:stretch>
                      <a:fillRect/>
                    </a:stretch>
                  </pic:blipFill>
                  <pic:spPr>
                    <a:xfrm>
                      <a:off x="0" y="0"/>
                      <a:ext cx="3060065" cy="2075815"/>
                    </a:xfrm>
                    <a:prstGeom prst="rect">
                      <a:avLst/>
                    </a:prstGeom>
                    <a:noFill/>
                    <a:ln>
                      <a:noFill/>
                    </a:ln>
                  </pic:spPr>
                </pic:pic>
              </a:graphicData>
            </a:graphic>
          </wp:inline>
        </w:drawing>
      </w:r>
      <w:r>
        <w:rPr>
          <w:i w:val="0"/>
          <w:iCs w:val="0"/>
        </w:rPr>
        <w:drawing>
          <wp:inline distT="0" distB="0" distL="114300" distR="114300">
            <wp:extent cx="2160270" cy="1831975"/>
            <wp:effectExtent l="0" t="0" r="11430" b="1587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67"/>
                    <a:stretch>
                      <a:fillRect/>
                    </a:stretch>
                  </pic:blipFill>
                  <pic:spPr>
                    <a:xfrm>
                      <a:off x="0" y="0"/>
                      <a:ext cx="2160270" cy="183197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eastAsiaTheme="majorEastAsia"/>
          <w:i w:val="0"/>
          <w:iCs w:val="0"/>
          <w:lang w:val="en-US" w:eastAsia="zh-CN"/>
        </w:rPr>
      </w:pPr>
      <w:bookmarkStart w:id="75" w:name="_Toc26913"/>
      <w:bookmarkStart w:id="76" w:name="_Toc16058"/>
      <w:r>
        <w:rPr>
          <w:rFonts w:hint="eastAsia"/>
          <w:i w:val="0"/>
          <w:iCs w:val="0"/>
        </w:rPr>
        <w:t>4.1</w:t>
      </w:r>
      <w:r>
        <w:rPr>
          <w:rFonts w:hint="eastAsia"/>
          <w:i w:val="0"/>
          <w:iCs w:val="0"/>
          <w:lang w:val="en-US" w:eastAsia="zh-CN"/>
        </w:rPr>
        <w:t>教师共享</w:t>
      </w:r>
      <w:bookmarkEnd w:id="75"/>
      <w:bookmarkEnd w:id="76"/>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教师可以通过教师屏幕共享把教师端的屏幕共享给学生，以此来让更多的学生能清晰的观看到教师的屏幕，达到更好的上课效果，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当教师点击教师共享功能时，学生端直接可以接收到教师共享的屏幕，教师点击停止共享，学生端就停止接收教师的大屏幕。</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sz w:val="24"/>
          <w:szCs w:val="24"/>
        </w:rPr>
        <w:drawing>
          <wp:inline distT="0" distB="0" distL="0" distR="0">
            <wp:extent cx="4895215" cy="3060065"/>
            <wp:effectExtent l="0" t="0" r="635" b="6985"/>
            <wp:docPr id="78" name="图片 78" descr="C:\Users\WW\Documents\Tencent Files\1142537745\Image\C2C\36E68B8CE37ABB07A798C3DF6387A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WW\Documents\Tencent Files\1142537745\Image\C2C\36E68B8CE37ABB07A798C3DF6387AD1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895215" cy="30600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在多屏模式下，教师还可把自己的屛同时共享给侧屏和学生。点击学生端和大屏端，在点击需要共享的大屏，即可共享屏幕</w:t>
      </w:r>
      <w:r>
        <w:rPr>
          <w:rFonts w:hint="eastAsia"/>
          <w:i w:val="0"/>
          <w:iCs w:val="0"/>
          <w:sz w:val="24"/>
          <w:szCs w:val="24"/>
          <w:lang w:eastAsia="zh-CN"/>
        </w:rPr>
        <w:t>，</w:t>
      </w:r>
      <w:r>
        <w:rPr>
          <w:rFonts w:hint="eastAsia"/>
          <w:i w:val="0"/>
          <w:iCs w:val="0"/>
          <w:sz w:val="24"/>
          <w:szCs w:val="24"/>
          <w:lang w:val="en-US" w:eastAsia="zh-CN"/>
        </w:rPr>
        <w:t>支持共享追加屏幕和减少屏幕。</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71135" cy="4349115"/>
            <wp:effectExtent l="0" t="0" r="5715" b="13335"/>
            <wp:docPr id="1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1"/>
                    <pic:cNvPicPr>
                      <a:picLocks noChangeAspect="1"/>
                    </pic:cNvPicPr>
                  </pic:nvPicPr>
                  <pic:blipFill>
                    <a:blip r:embed="rId69"/>
                    <a:stretch>
                      <a:fillRect/>
                    </a:stretch>
                  </pic:blipFill>
                  <pic:spPr>
                    <a:xfrm>
                      <a:off x="0" y="0"/>
                      <a:ext cx="5271135" cy="43491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7" w:name="_Toc25712"/>
      <w:bookmarkStart w:id="78" w:name="_Toc5085"/>
      <w:r>
        <w:rPr>
          <w:rFonts w:hint="eastAsia"/>
          <w:i w:val="0"/>
          <w:iCs w:val="0"/>
        </w:rPr>
        <w:t>4.2学生展示</w:t>
      </w:r>
      <w:bookmarkEnd w:id="77"/>
      <w:bookmarkEnd w:id="78"/>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老师可以通过这种课堂模式，了解学生随知识的掌握程度，监督学生在上课期间的上课情况，提高课堂的效率。</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教师点击学生展示,选择要展示的学生。支持展示4个学生。</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点击开始投屛后，弹窗选择把学生展示到那个屏，若是一个学生可同时展示到教师大屏和教师侧屏。</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7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教师的屏幕展示当前学生P</w:t>
      </w:r>
      <w:r>
        <w:rPr>
          <w:i w:val="0"/>
          <w:iCs w:val="0"/>
          <w:sz w:val="24"/>
          <w:szCs w:val="24"/>
        </w:rPr>
        <w:t>AD</w:t>
      </w:r>
      <w:r>
        <w:rPr>
          <w:rFonts w:hint="eastAsia"/>
          <w:i w:val="0"/>
          <w:iCs w:val="0"/>
          <w:sz w:val="24"/>
          <w:szCs w:val="24"/>
        </w:rPr>
        <w:t>的界面；学生可进行作品拍照或者录像，都会在大屏进行展示</w:t>
      </w:r>
      <w:r>
        <w:rPr>
          <w:rFonts w:hint="eastAsia"/>
          <w:i w:val="0"/>
          <w:iCs w:val="0"/>
          <w:sz w:val="24"/>
          <w:szCs w:val="24"/>
          <w:lang w:eastAsia="zh-CN"/>
        </w:rPr>
        <w:t>；</w:t>
      </w:r>
      <w:r>
        <w:rPr>
          <w:rFonts w:hint="eastAsia"/>
          <w:i w:val="0"/>
          <w:iCs w:val="0"/>
          <w:sz w:val="24"/>
          <w:szCs w:val="24"/>
        </w:rPr>
        <w:t>教师点击结束展示，学生的屏幕就不被展示在教师的大屏上。</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66690" cy="2962910"/>
            <wp:effectExtent l="0" t="0" r="1016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2"/>
                    <a:stretch>
                      <a:fillRect/>
                    </a:stretch>
                  </pic:blipFill>
                  <pic:spPr>
                    <a:xfrm>
                      <a:off x="0" y="0"/>
                      <a:ext cx="5266690" cy="296291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9" w:name="_Toc6578"/>
      <w:bookmarkStart w:id="80" w:name="_Toc24673"/>
      <w:r>
        <w:rPr>
          <w:rFonts w:hint="eastAsia"/>
          <w:i w:val="0"/>
          <w:iCs w:val="0"/>
        </w:rPr>
        <w:t>4.</w:t>
      </w:r>
      <w:r>
        <w:rPr>
          <w:rFonts w:hint="eastAsia"/>
          <w:i w:val="0"/>
          <w:iCs w:val="0"/>
          <w:lang w:val="en-US" w:eastAsia="zh-CN"/>
        </w:rPr>
        <w:t>3</w:t>
      </w:r>
      <w:r>
        <w:rPr>
          <w:rFonts w:hint="eastAsia"/>
          <w:i w:val="0"/>
          <w:iCs w:val="0"/>
        </w:rPr>
        <w:t>大屏展示</w:t>
      </w:r>
      <w:bookmarkEnd w:id="79"/>
      <w:bookmarkEnd w:id="80"/>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大屏展示可把正在投侧屏的学生端，通过大屏共享给教师自己的屏幕或者课堂中所有学生的设备上，实现一个学生屛投给全班同学的设备上。</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点击大屏展示，列表展示需要投屛的侧屏。点中侧屏后，会弹出需要把大</w:t>
      </w:r>
      <w:r>
        <w:rPr>
          <w:rFonts w:hint="eastAsia"/>
          <w:i w:val="0"/>
          <w:iCs w:val="0"/>
          <w:sz w:val="24"/>
          <w:szCs w:val="24"/>
          <w:highlight w:val="none"/>
        </w:rPr>
        <w:t>屏投</w:t>
      </w:r>
      <w:r>
        <w:rPr>
          <w:rFonts w:hint="eastAsia"/>
          <w:i w:val="0"/>
          <w:iCs w:val="0"/>
          <w:sz w:val="24"/>
          <w:szCs w:val="24"/>
          <w:highlight w:val="yellow"/>
          <w:lang w:val="en-US" w:eastAsia="zh-CN"/>
        </w:rPr>
        <w:t>到</w:t>
      </w:r>
      <w:r>
        <w:rPr>
          <w:rFonts w:hint="eastAsia"/>
          <w:i w:val="0"/>
          <w:iCs w:val="0"/>
          <w:sz w:val="24"/>
          <w:szCs w:val="24"/>
        </w:rPr>
        <w:t>那个端，可同时</w:t>
      </w:r>
      <w:r>
        <w:rPr>
          <w:rFonts w:hint="eastAsia"/>
          <w:i w:val="0"/>
          <w:iCs w:val="0"/>
          <w:sz w:val="24"/>
          <w:szCs w:val="24"/>
          <w:lang w:val="en-US" w:eastAsia="zh-CN"/>
        </w:rPr>
        <w:t>投给</w:t>
      </w:r>
      <w:r>
        <w:rPr>
          <w:rFonts w:hint="eastAsia"/>
          <w:i w:val="0"/>
          <w:iCs w:val="0"/>
          <w:sz w:val="24"/>
          <w:szCs w:val="24"/>
        </w:rPr>
        <w:t>教师端和学生端。</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3"/>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81" w:name="_Toc2479"/>
      <w:bookmarkStart w:id="82" w:name="_Toc5145"/>
      <w:r>
        <w:rPr>
          <w:rFonts w:hint="eastAsia"/>
          <w:i w:val="0"/>
          <w:iCs w:val="0"/>
        </w:rPr>
        <w:t>4.</w:t>
      </w:r>
      <w:r>
        <w:rPr>
          <w:rFonts w:hint="eastAsia"/>
          <w:i w:val="0"/>
          <w:iCs w:val="0"/>
          <w:lang w:val="en-US" w:eastAsia="zh-CN"/>
        </w:rPr>
        <w:t>4</w:t>
      </w:r>
      <w:r>
        <w:rPr>
          <w:rFonts w:hint="eastAsia"/>
          <w:i w:val="0"/>
          <w:iCs w:val="0"/>
        </w:rPr>
        <w:t>侧屏设置</w:t>
      </w:r>
      <w:bookmarkEnd w:id="81"/>
      <w:bookmarkEnd w:id="82"/>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侧屏设置为当教室有多个侧屏时，老师进行分组教学时，可设置指定小组能投那个侧屏。未被设置的小组则点击投屛时，不展示侧屏信息。防止学生乱投屛。</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点击侧屏设置，系统或自动搜索当前教室的侧屏I</w:t>
      </w:r>
      <w:r>
        <w:rPr>
          <w:i w:val="0"/>
          <w:iCs w:val="0"/>
          <w:sz w:val="24"/>
          <w:szCs w:val="24"/>
        </w:rPr>
        <w:t>P</w:t>
      </w:r>
      <w:r>
        <w:rPr>
          <w:rFonts w:hint="eastAsia"/>
          <w:i w:val="0"/>
          <w:iCs w:val="0"/>
          <w:sz w:val="24"/>
          <w:szCs w:val="24"/>
        </w:rPr>
        <w:t>，并显示出来。</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val="en-US" w:eastAsia="zh-CN"/>
        </w:rPr>
      </w:pPr>
      <w:r>
        <w:rPr>
          <w:rFonts w:hint="eastAsia"/>
          <w:i w:val="0"/>
          <w:iCs w:val="0"/>
          <w:sz w:val="24"/>
          <w:szCs w:val="24"/>
        </w:rPr>
        <w:t>点击</w:t>
      </w:r>
      <w:r>
        <w:rPr>
          <w:rFonts w:hint="eastAsia"/>
          <w:i w:val="0"/>
          <w:iCs w:val="0"/>
          <w:sz w:val="24"/>
          <w:szCs w:val="24"/>
          <w:lang w:val="en-US" w:eastAsia="zh-CN"/>
        </w:rPr>
        <w:t>选择小组</w:t>
      </w:r>
      <w:r>
        <w:rPr>
          <w:rFonts w:hint="eastAsia"/>
          <w:i w:val="0"/>
          <w:iCs w:val="0"/>
          <w:sz w:val="24"/>
          <w:szCs w:val="24"/>
        </w:rPr>
        <w:t>，</w:t>
      </w:r>
      <w:r>
        <w:rPr>
          <w:rFonts w:hint="eastAsia"/>
          <w:i w:val="0"/>
          <w:iCs w:val="0"/>
          <w:sz w:val="24"/>
          <w:szCs w:val="24"/>
          <w:lang w:val="en-US" w:eastAsia="zh-CN"/>
        </w:rPr>
        <w:t>系统根据分组信息弹出当前所有的小组</w:t>
      </w:r>
      <w:r>
        <w:rPr>
          <w:rFonts w:hint="eastAsia"/>
          <w:i w:val="0"/>
          <w:iCs w:val="0"/>
          <w:sz w:val="24"/>
          <w:szCs w:val="24"/>
        </w:rPr>
        <w:t>，</w:t>
      </w:r>
      <w:r>
        <w:rPr>
          <w:rFonts w:hint="eastAsia"/>
          <w:i w:val="0"/>
          <w:iCs w:val="0"/>
          <w:sz w:val="24"/>
          <w:szCs w:val="24"/>
          <w:lang w:val="en-US" w:eastAsia="zh-CN"/>
        </w:rPr>
        <w:t>教师根据</w:t>
      </w:r>
      <w:r>
        <w:rPr>
          <w:rFonts w:hint="eastAsia"/>
          <w:i w:val="0"/>
          <w:iCs w:val="0"/>
          <w:sz w:val="24"/>
          <w:szCs w:val="24"/>
          <w:highlight w:val="none"/>
          <w:lang w:val="en-US" w:eastAsia="zh-CN"/>
        </w:rPr>
        <w:t>侧屏</w:t>
      </w:r>
      <w:r>
        <w:rPr>
          <w:rFonts w:hint="eastAsia"/>
          <w:i w:val="0"/>
          <w:iCs w:val="0"/>
          <w:sz w:val="24"/>
          <w:szCs w:val="24"/>
          <w:highlight w:val="none"/>
        </w:rPr>
        <w:t>选</w:t>
      </w:r>
      <w:r>
        <w:rPr>
          <w:rFonts w:hint="eastAsia"/>
          <w:i w:val="0"/>
          <w:iCs w:val="0"/>
          <w:sz w:val="24"/>
          <w:szCs w:val="24"/>
          <w:highlight w:val="none"/>
          <w:lang w:val="en-US" w:eastAsia="zh-CN"/>
        </w:rPr>
        <w:t>中</w:t>
      </w:r>
      <w:r>
        <w:rPr>
          <w:rFonts w:hint="eastAsia"/>
          <w:i w:val="0"/>
          <w:iCs w:val="0"/>
          <w:sz w:val="24"/>
          <w:szCs w:val="24"/>
        </w:rPr>
        <w:t>小组，来进行设置当前侧屏那个小组能投</w:t>
      </w:r>
      <w:r>
        <w:rPr>
          <w:rFonts w:hint="eastAsia"/>
          <w:i w:val="0"/>
          <w:iCs w:val="0"/>
          <w:sz w:val="24"/>
          <w:szCs w:val="24"/>
          <w:lang w:val="en-US" w:eastAsia="zh-CN"/>
        </w:rPr>
        <w:t>屛。</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6690" cy="2962910"/>
            <wp:effectExtent l="0" t="0" r="10160" b="8890"/>
            <wp:docPr id="145" name="图片 145" descr="添加侧屏-选择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添加侧屏-选择小组"/>
                    <pic:cNvPicPr>
                      <a:picLocks noChangeAspect="1"/>
                    </pic:cNvPicPr>
                  </pic:nvPicPr>
                  <pic:blipFill>
                    <a:blip r:embed="rId74"/>
                    <a:stretch>
                      <a:fillRect/>
                    </a:stretch>
                  </pic:blipFill>
                  <pic:spPr>
                    <a:xfrm>
                      <a:off x="0" y="0"/>
                      <a:ext cx="5266690" cy="29629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eastAsiaTheme="majorEastAsia"/>
          <w:i w:val="0"/>
          <w:iCs w:val="0"/>
          <w:lang w:val="en-US" w:eastAsia="zh-CN"/>
        </w:rPr>
      </w:pPr>
      <w:bookmarkStart w:id="83" w:name="_Toc16795"/>
      <w:bookmarkStart w:id="84" w:name="_Toc28372"/>
      <w:r>
        <w:rPr>
          <w:rFonts w:hint="eastAsia"/>
          <w:i w:val="0"/>
          <w:iCs w:val="0"/>
        </w:rPr>
        <w:t>4.</w:t>
      </w:r>
      <w:r>
        <w:rPr>
          <w:i w:val="0"/>
          <w:iCs w:val="0"/>
        </w:rPr>
        <w:t>5</w:t>
      </w:r>
      <w:r>
        <w:rPr>
          <w:rFonts w:hint="eastAsia"/>
          <w:i w:val="0"/>
          <w:iCs w:val="0"/>
          <w:lang w:val="en-US" w:eastAsia="zh-CN"/>
        </w:rPr>
        <w:t>锁学生屛</w:t>
      </w:r>
      <w:bookmarkEnd w:id="83"/>
      <w:bookmarkEnd w:id="8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老师可以</w:t>
      </w:r>
      <w:r>
        <w:rPr>
          <w:i w:val="0"/>
          <w:iCs w:val="0"/>
          <w:sz w:val="24"/>
          <w:szCs w:val="24"/>
          <w:lang w:val="zh-CN"/>
        </w:rPr>
        <w:t>在笔记本、PAD</w:t>
      </w:r>
      <w:r>
        <w:rPr>
          <w:rFonts w:hint="eastAsia"/>
          <w:i w:val="0"/>
          <w:iCs w:val="0"/>
          <w:sz w:val="24"/>
          <w:szCs w:val="24"/>
          <w:lang w:val="zh-CN"/>
        </w:rPr>
        <w:t>端</w:t>
      </w:r>
      <w:r>
        <w:rPr>
          <w:i w:val="0"/>
          <w:iCs w:val="0"/>
          <w:sz w:val="24"/>
          <w:szCs w:val="24"/>
          <w:lang w:val="zh-CN"/>
        </w:rPr>
        <w:t>，对学生的</w:t>
      </w:r>
      <w:r>
        <w:rPr>
          <w:rFonts w:hint="eastAsia"/>
          <w:i w:val="0"/>
          <w:iCs w:val="0"/>
          <w:sz w:val="24"/>
          <w:szCs w:val="24"/>
          <w:lang w:val="zh-CN"/>
        </w:rPr>
        <w:t>终端</w:t>
      </w:r>
      <w:r>
        <w:rPr>
          <w:i w:val="0"/>
          <w:iCs w:val="0"/>
          <w:sz w:val="24"/>
          <w:szCs w:val="24"/>
          <w:lang w:val="zh-CN"/>
        </w:rPr>
        <w:t>进行</w:t>
      </w:r>
      <w:r>
        <w:rPr>
          <w:rFonts w:hint="eastAsia"/>
          <w:i w:val="0"/>
          <w:iCs w:val="0"/>
          <w:sz w:val="24"/>
          <w:szCs w:val="24"/>
          <w:lang w:val="zh-CN"/>
        </w:rPr>
        <w:t>锁屏</w:t>
      </w:r>
      <w:r>
        <w:rPr>
          <w:i w:val="0"/>
          <w:iCs w:val="0"/>
          <w:sz w:val="24"/>
          <w:szCs w:val="24"/>
          <w:lang w:val="zh-CN"/>
        </w:rPr>
        <w:t>功能，</w:t>
      </w:r>
      <w:r>
        <w:rPr>
          <w:rFonts w:hint="eastAsia"/>
          <w:i w:val="0"/>
          <w:iCs w:val="0"/>
          <w:sz w:val="24"/>
          <w:szCs w:val="24"/>
          <w:lang w:val="zh-CN"/>
        </w:rPr>
        <w:t>锁屏后学生</w:t>
      </w:r>
      <w:r>
        <w:rPr>
          <w:i w:val="0"/>
          <w:iCs w:val="0"/>
          <w:sz w:val="24"/>
          <w:szCs w:val="24"/>
          <w:lang w:val="zh-CN"/>
        </w:rPr>
        <w:t>端将受控制，不能进行任何操作，在问答、</w:t>
      </w:r>
      <w:r>
        <w:rPr>
          <w:rFonts w:hint="eastAsia"/>
          <w:i w:val="0"/>
          <w:iCs w:val="0"/>
          <w:sz w:val="24"/>
          <w:szCs w:val="24"/>
          <w:lang w:val="zh-CN"/>
        </w:rPr>
        <w:t>测验、</w:t>
      </w:r>
      <w:r>
        <w:rPr>
          <w:i w:val="0"/>
          <w:iCs w:val="0"/>
          <w:sz w:val="24"/>
          <w:szCs w:val="24"/>
          <w:lang w:val="zh-CN"/>
        </w:rPr>
        <w:t>抢答环节中，</w:t>
      </w:r>
      <w:r>
        <w:rPr>
          <w:rFonts w:hint="eastAsia"/>
          <w:i w:val="0"/>
          <w:iCs w:val="0"/>
          <w:sz w:val="24"/>
          <w:szCs w:val="24"/>
          <w:lang w:val="zh-CN"/>
        </w:rPr>
        <w:t>锁屏</w:t>
      </w:r>
      <w:r>
        <w:rPr>
          <w:i w:val="0"/>
          <w:iCs w:val="0"/>
          <w:sz w:val="24"/>
          <w:szCs w:val="24"/>
          <w:lang w:val="zh-CN"/>
        </w:rPr>
        <w:t>功能会自动</w:t>
      </w:r>
      <w:r>
        <w:rPr>
          <w:rFonts w:hint="eastAsia"/>
          <w:i w:val="0"/>
          <w:iCs w:val="0"/>
          <w:sz w:val="24"/>
          <w:szCs w:val="24"/>
          <w:lang w:val="zh-CN"/>
        </w:rPr>
        <w:t>识别</w:t>
      </w:r>
      <w:r>
        <w:rPr>
          <w:i w:val="0"/>
          <w:iCs w:val="0"/>
          <w:sz w:val="24"/>
          <w:szCs w:val="24"/>
          <w:lang w:val="zh-CN"/>
        </w:rPr>
        <w:t>，</w:t>
      </w:r>
      <w:r>
        <w:rPr>
          <w:rFonts w:hint="eastAsia"/>
          <w:i w:val="0"/>
          <w:iCs w:val="0"/>
          <w:sz w:val="24"/>
          <w:szCs w:val="24"/>
          <w:lang w:val="zh-CN"/>
        </w:rPr>
        <w:t>这时候</w:t>
      </w:r>
      <w:r>
        <w:rPr>
          <w:i w:val="0"/>
          <w:iCs w:val="0"/>
          <w:sz w:val="24"/>
          <w:szCs w:val="24"/>
          <w:lang w:val="zh-CN"/>
        </w:rPr>
        <w:t>学生可以进行相关操作。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通过</w:t>
      </w:r>
      <w:r>
        <w:rPr>
          <w:i w:val="0"/>
          <w:iCs w:val="0"/>
          <w:sz w:val="24"/>
          <w:szCs w:val="24"/>
          <w:lang w:val="zh-CN"/>
        </w:rPr>
        <w:t>老师端的一键锁屏功能，可以有效</w:t>
      </w:r>
      <w:r>
        <w:rPr>
          <w:rFonts w:hint="eastAsia"/>
          <w:i w:val="0"/>
          <w:iCs w:val="0"/>
          <w:sz w:val="24"/>
          <w:szCs w:val="24"/>
          <w:lang w:val="zh-CN"/>
        </w:rPr>
        <w:t>防止</w:t>
      </w:r>
      <w:r>
        <w:rPr>
          <w:i w:val="0"/>
          <w:iCs w:val="0"/>
          <w:sz w:val="24"/>
          <w:szCs w:val="24"/>
          <w:lang w:val="zh-CN"/>
        </w:rPr>
        <w:t>学生在听课的过程中进行</w:t>
      </w:r>
      <w:r>
        <w:rPr>
          <w:rFonts w:hint="eastAsia"/>
          <w:i w:val="0"/>
          <w:iCs w:val="0"/>
          <w:sz w:val="24"/>
          <w:szCs w:val="24"/>
          <w:lang w:val="zh-CN"/>
        </w:rPr>
        <w:t>其他</w:t>
      </w:r>
      <w:r>
        <w:rPr>
          <w:i w:val="0"/>
          <w:iCs w:val="0"/>
          <w:sz w:val="24"/>
          <w:szCs w:val="24"/>
          <w:lang w:val="zh-CN"/>
        </w:rPr>
        <w:t>与课程</w:t>
      </w:r>
      <w:r>
        <w:rPr>
          <w:rFonts w:hint="eastAsia"/>
          <w:i w:val="0"/>
          <w:iCs w:val="0"/>
          <w:sz w:val="24"/>
          <w:szCs w:val="24"/>
          <w:lang w:val="zh-CN"/>
        </w:rPr>
        <w:t>无关</w:t>
      </w:r>
      <w:r>
        <w:rPr>
          <w:i w:val="0"/>
          <w:iCs w:val="0"/>
          <w:sz w:val="24"/>
          <w:szCs w:val="24"/>
          <w:lang w:val="zh-CN"/>
        </w:rPr>
        <w:t>的</w:t>
      </w:r>
      <w:r>
        <w:rPr>
          <w:rFonts w:hint="eastAsia"/>
          <w:i w:val="0"/>
          <w:iCs w:val="0"/>
          <w:sz w:val="24"/>
          <w:szCs w:val="24"/>
          <w:lang w:val="zh-CN"/>
        </w:rPr>
        <w:t>操作</w:t>
      </w:r>
      <w:r>
        <w:rPr>
          <w:i w:val="0"/>
          <w:iCs w:val="0"/>
          <w:sz w:val="24"/>
          <w:szCs w:val="24"/>
          <w:lang w:val="zh-CN"/>
        </w:rPr>
        <w:t>，浏览与课堂无关的内容。</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学生端界面显示“已锁屏”</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6690" cy="3291840"/>
            <wp:effectExtent l="0" t="0" r="10160" b="3810"/>
            <wp:docPr id="10" name="图片 10" descr="IMG_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144"/>
                    <pic:cNvPicPr>
                      <a:picLocks noChangeAspect="1"/>
                    </pic:cNvPicPr>
                  </pic:nvPicPr>
                  <pic:blipFill>
                    <a:blip r:embed="rId75"/>
                    <a:stretch>
                      <a:fillRect/>
                    </a:stretch>
                  </pic:blipFill>
                  <pic:spPr>
                    <a:xfrm>
                      <a:off x="0" y="0"/>
                      <a:ext cx="5266690" cy="329184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5" w:name="_Toc30702"/>
      <w:bookmarkStart w:id="86" w:name="_Toc7325"/>
      <w:r>
        <w:rPr>
          <w:rFonts w:hint="eastAsia"/>
          <w:i w:val="0"/>
          <w:iCs w:val="0"/>
        </w:rPr>
        <w:t>4.</w:t>
      </w:r>
      <w:r>
        <w:rPr>
          <w:rFonts w:hint="eastAsia"/>
          <w:i w:val="0"/>
          <w:iCs w:val="0"/>
          <w:lang w:val="en-US" w:eastAsia="zh-CN"/>
        </w:rPr>
        <w:t>6教师投屛</w:t>
      </w:r>
      <w:bookmarkEnd w:id="85"/>
      <w:bookmarkEnd w:id="86"/>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实际教学中，老师可利用手机学习通实现投屛教学，打破传统课堂老师必须在讲台的限制，实现全终端支持，满足老师不同的场景需求。</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点击手机投屛，打开投屛窗口展示该门课程的首页，支持扫码登录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2"/>
                    <pic:cNvPicPr>
                      <a:picLocks noChangeAspect="1"/>
                    </pic:cNvPicPr>
                  </pic:nvPicPr>
                  <pic:blipFill>
                    <a:blip r:embed="rId7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点击扫码入班，学生通过手机学习通扫一扫即可加入到班级之中。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3"/>
                    <pic:cNvPicPr>
                      <a:picLocks noChangeAspect="1"/>
                    </pic:cNvPicPr>
                  </pic:nvPicPr>
                  <pic:blipFill>
                    <a:blip r:embed="rId7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开启手机投屛后，打开手机进入上课课程，点击活动或者课程PPT即能实现投屛。</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2430145" cy="4319905"/>
            <wp:effectExtent l="0" t="0" r="8255" b="4445"/>
            <wp:docPr id="149" name="图片 149" descr="65F2B3B37528D639B17EA31F5BAD5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65F2B3B37528D639B17EA31F5BAD5F7C"/>
                    <pic:cNvPicPr>
                      <a:picLocks noChangeAspect="1"/>
                    </pic:cNvPicPr>
                  </pic:nvPicPr>
                  <pic:blipFill>
                    <a:blip r:embed="rId78"/>
                    <a:stretch>
                      <a:fillRect/>
                    </a:stretch>
                  </pic:blipFill>
                  <pic:spPr>
                    <a:xfrm>
                      <a:off x="0" y="0"/>
                      <a:ext cx="2430145" cy="4319905"/>
                    </a:xfrm>
                    <a:prstGeom prst="rect">
                      <a:avLst/>
                    </a:prstGeom>
                  </pic:spPr>
                </pic:pic>
              </a:graphicData>
            </a:graphic>
          </wp:inline>
        </w:drawing>
      </w:r>
      <w:r>
        <w:rPr>
          <w:rFonts w:hint="eastAsia"/>
          <w:i w:val="0"/>
          <w:iCs w:val="0"/>
          <w:sz w:val="24"/>
          <w:szCs w:val="24"/>
          <w:lang w:val="en-US" w:eastAsia="zh-CN"/>
        </w:rPr>
        <w:drawing>
          <wp:inline distT="0" distB="0" distL="114300" distR="114300">
            <wp:extent cx="2430145" cy="4319905"/>
            <wp:effectExtent l="0" t="0" r="8255" b="4445"/>
            <wp:docPr id="150" name="图片 150" descr="9CE2D16925C6B92A31AB99DD8E179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9CE2D16925C6B92A31AB99DD8E179B95"/>
                    <pic:cNvPicPr>
                      <a:picLocks noChangeAspect="1"/>
                    </pic:cNvPicPr>
                  </pic:nvPicPr>
                  <pic:blipFill>
                    <a:blip r:embed="rId79"/>
                    <a:stretch>
                      <a:fillRect/>
                    </a:stretch>
                  </pic:blipFill>
                  <pic:spPr>
                    <a:xfrm>
                      <a:off x="0" y="0"/>
                      <a:ext cx="2430145" cy="43199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手机上发起活动后，教师大屏展示投屛内容。</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4"/>
                    <pic:cNvPicPr>
                      <a:picLocks noChangeAspect="1"/>
                    </pic:cNvPicPr>
                  </pic:nvPicPr>
                  <pic:blipFill>
                    <a:blip r:embed="rId80"/>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7" w:name="_Toc4610"/>
      <w:bookmarkStart w:id="88" w:name="_Toc24563"/>
      <w:r>
        <w:rPr>
          <w:rFonts w:hint="eastAsia"/>
          <w:i w:val="0"/>
          <w:iCs w:val="0"/>
          <w:lang w:val="en-US" w:eastAsia="zh-CN"/>
        </w:rPr>
        <w:t>4</w:t>
      </w:r>
      <w:r>
        <w:rPr>
          <w:i w:val="0"/>
          <w:iCs w:val="0"/>
        </w:rPr>
        <w:t>.</w:t>
      </w:r>
      <w:r>
        <w:rPr>
          <w:rFonts w:hint="eastAsia"/>
          <w:i w:val="0"/>
          <w:iCs w:val="0"/>
          <w:lang w:val="en-US" w:eastAsia="zh-CN"/>
        </w:rPr>
        <w:t>7白板</w:t>
      </w:r>
      <w:bookmarkEnd w:id="87"/>
      <w:bookmarkEnd w:id="88"/>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在课堂上，老师根据教学要求需要进行批注及演算时，可使用白板功能直接进行标记。</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教师点击白板标签，则进入白板模式出现白板菜单栏（如下图）</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74310" cy="803275"/>
            <wp:effectExtent l="0" t="0" r="2540" b="15875"/>
            <wp:docPr id="1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8"/>
                    <pic:cNvPicPr>
                      <a:picLocks noChangeAspect="1"/>
                    </pic:cNvPicPr>
                  </pic:nvPicPr>
                  <pic:blipFill>
                    <a:blip r:embed="rId81"/>
                    <a:stretch>
                      <a:fillRect/>
                    </a:stretch>
                  </pic:blipFill>
                  <pic:spPr>
                    <a:xfrm>
                      <a:off x="0" y="0"/>
                      <a:ext cx="5274310" cy="8032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功能菜单依次是设置画笔的粗细，设置画笔颜色、重置内容、设置背景颜色、导入图片做背景、保存图片、退出画板。</w:t>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9" w:name="_Toc28766"/>
      <w:r>
        <w:rPr>
          <w:rFonts w:hint="eastAsia"/>
          <w:i w:val="0"/>
          <w:iCs w:val="0"/>
          <w:lang w:val="en-US" w:eastAsia="zh-CN"/>
        </w:rPr>
        <w:t>4</w:t>
      </w:r>
      <w:r>
        <w:rPr>
          <w:i w:val="0"/>
          <w:iCs w:val="0"/>
        </w:rPr>
        <w:t>.</w:t>
      </w:r>
      <w:r>
        <w:rPr>
          <w:rFonts w:hint="eastAsia"/>
          <w:i w:val="0"/>
          <w:iCs w:val="0"/>
          <w:lang w:val="en-US" w:eastAsia="zh-CN"/>
        </w:rPr>
        <w:t>8板书</w:t>
      </w:r>
      <w:bookmarkEnd w:id="89"/>
    </w:p>
    <w:p>
      <w:pPr>
        <w:rPr>
          <w:rFonts w:hint="default"/>
          <w:i w:val="0"/>
          <w:iCs w:val="0"/>
          <w:sz w:val="24"/>
          <w:szCs w:val="24"/>
          <w:lang w:val="en-US" w:eastAsia="zh-CN"/>
        </w:rPr>
      </w:pPr>
      <w:r>
        <w:rPr>
          <w:rFonts w:hint="eastAsia"/>
          <w:i w:val="0"/>
          <w:iCs w:val="0"/>
          <w:sz w:val="24"/>
          <w:szCs w:val="24"/>
          <w:lang w:val="en-US" w:eastAsia="zh-CN"/>
        </w:rPr>
        <w:t>板书可满足教师在教学过程中书写板书也可配合同步课堂进行同步课堂直播，在板书书写内容直接在学生学习通展示。</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i w:val="0"/>
          <w:iCs w:val="0"/>
        </w:rPr>
        <w:drawing>
          <wp:inline distT="0" distB="0" distL="114300" distR="114300">
            <wp:extent cx="5266690" cy="2962910"/>
            <wp:effectExtent l="0" t="0" r="10160" b="889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82"/>
                    <a:stretch>
                      <a:fillRect/>
                    </a:stretch>
                  </pic:blipFill>
                  <pic:spPr>
                    <a:xfrm>
                      <a:off x="0" y="0"/>
                      <a:ext cx="5266690" cy="29629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lang w:val="en-US" w:eastAsia="zh-CN"/>
        </w:rPr>
      </w:pP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rPr>
      </w:pPr>
      <w:bookmarkStart w:id="90" w:name="_Toc29688"/>
      <w:bookmarkStart w:id="91" w:name="_Toc11869"/>
      <w:r>
        <w:rPr>
          <w:rFonts w:hint="eastAsia"/>
          <w:i w:val="0"/>
          <w:iCs w:val="0"/>
        </w:rPr>
        <w:t>5学生管理</w:t>
      </w:r>
      <w:bookmarkEnd w:id="90"/>
      <w:bookmarkEnd w:id="91"/>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295650" cy="3599815"/>
            <wp:effectExtent l="0" t="0" r="0" b="63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83"/>
                    <a:stretch>
                      <a:fillRect/>
                    </a:stretch>
                  </pic:blipFill>
                  <pic:spPr>
                    <a:xfrm>
                      <a:off x="0" y="0"/>
                      <a:ext cx="3295650" cy="35998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2" w:name="_Toc8881"/>
      <w:bookmarkStart w:id="93" w:name="_Toc3212"/>
      <w:r>
        <w:rPr>
          <w:rFonts w:hint="eastAsia"/>
          <w:i w:val="0"/>
          <w:iCs w:val="0"/>
        </w:rPr>
        <w:t>5.</w:t>
      </w:r>
      <w:r>
        <w:rPr>
          <w:rFonts w:hint="eastAsia"/>
          <w:i w:val="0"/>
          <w:iCs w:val="0"/>
          <w:lang w:val="en-US" w:eastAsia="zh-CN"/>
        </w:rPr>
        <w:t>1</w:t>
      </w:r>
      <w:r>
        <w:rPr>
          <w:rFonts w:hint="eastAsia"/>
          <w:i w:val="0"/>
          <w:iCs w:val="0"/>
        </w:rPr>
        <w:t>学生</w:t>
      </w:r>
      <w:bookmarkEnd w:id="92"/>
      <w:bookmarkEnd w:id="93"/>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教师点击上课按钮后，学生手动进入课堂并且连接到教师端，点击学生，就可以看到在线学生和离线学生的人数，这样教师端发送的活动，学生端只有在线的学生才可以接收到。</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5"/>
                    <pic:cNvPicPr>
                      <a:picLocks noChangeAspect="1"/>
                    </pic:cNvPicPr>
                  </pic:nvPicPr>
                  <pic:blipFill>
                    <a:blip r:embed="rId84"/>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4" w:name="_Toc14247"/>
      <w:bookmarkStart w:id="95" w:name="_Toc28253"/>
      <w:r>
        <w:rPr>
          <w:rFonts w:hint="eastAsia"/>
          <w:i w:val="0"/>
          <w:iCs w:val="0"/>
        </w:rPr>
        <w:t>5.</w:t>
      </w:r>
      <w:r>
        <w:rPr>
          <w:rFonts w:hint="eastAsia"/>
          <w:i w:val="0"/>
          <w:iCs w:val="0"/>
          <w:lang w:val="en-US" w:eastAsia="zh-CN"/>
        </w:rPr>
        <w:t>2</w:t>
      </w:r>
      <w:r>
        <w:rPr>
          <w:rFonts w:hint="eastAsia"/>
          <w:i w:val="0"/>
          <w:iCs w:val="0"/>
        </w:rPr>
        <w:t>分组</w:t>
      </w:r>
      <w:bookmarkEnd w:id="94"/>
      <w:bookmarkEnd w:id="95"/>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为适应不同的教学场景，</w:t>
      </w:r>
      <w:r>
        <w:rPr>
          <w:rFonts w:hint="eastAsia"/>
          <w:i w:val="0"/>
          <w:iCs w:val="0"/>
          <w:sz w:val="24"/>
          <w:szCs w:val="24"/>
          <w:lang w:val="zh-CN"/>
        </w:rPr>
        <w:t>老师</w:t>
      </w:r>
      <w:r>
        <w:rPr>
          <w:rFonts w:hint="eastAsia"/>
          <w:i w:val="0"/>
          <w:iCs w:val="0"/>
          <w:sz w:val="24"/>
          <w:szCs w:val="24"/>
          <w:highlight w:val="none"/>
          <w:lang w:val="zh-CN"/>
        </w:rPr>
        <w:t>在</w:t>
      </w:r>
      <w:r>
        <w:rPr>
          <w:rFonts w:hint="eastAsia"/>
          <w:i w:val="0"/>
          <w:iCs w:val="0"/>
          <w:sz w:val="24"/>
          <w:szCs w:val="24"/>
          <w:lang w:val="zh-CN"/>
        </w:rPr>
        <w:t>课堂教学中，</w:t>
      </w:r>
      <w:r>
        <w:rPr>
          <w:rFonts w:hint="eastAsia"/>
          <w:i w:val="0"/>
          <w:iCs w:val="0"/>
          <w:sz w:val="24"/>
          <w:szCs w:val="24"/>
          <w:lang w:val="en-US" w:eastAsia="zh-CN"/>
        </w:rPr>
        <w:t>教师可根据</w:t>
      </w:r>
      <w:r>
        <w:rPr>
          <w:rFonts w:hint="eastAsia"/>
          <w:i w:val="0"/>
          <w:iCs w:val="0"/>
          <w:sz w:val="24"/>
          <w:szCs w:val="24"/>
          <w:highlight w:val="none"/>
          <w:lang w:val="en-US" w:eastAsia="zh-CN"/>
        </w:rPr>
        <w:t>班级成员</w:t>
      </w:r>
      <w:r>
        <w:rPr>
          <w:rFonts w:hint="eastAsia"/>
          <w:i w:val="0"/>
          <w:iCs w:val="0"/>
          <w:sz w:val="24"/>
          <w:szCs w:val="24"/>
          <w:highlight w:val="none"/>
        </w:rPr>
        <w:t>分成</w:t>
      </w:r>
      <w:r>
        <w:rPr>
          <w:rFonts w:hint="eastAsia"/>
          <w:i w:val="0"/>
          <w:iCs w:val="0"/>
          <w:sz w:val="24"/>
          <w:szCs w:val="24"/>
        </w:rPr>
        <w:t>几个固定的班组</w:t>
      </w:r>
      <w:r>
        <w:rPr>
          <w:rFonts w:hint="eastAsia"/>
          <w:i w:val="0"/>
          <w:iCs w:val="0"/>
          <w:sz w:val="24"/>
          <w:szCs w:val="24"/>
          <w:lang w:val="en-US" w:eastAsia="zh-CN"/>
        </w:rPr>
        <w:t>，基于班组可发放小组任务让小组协同完成及根据小组设置课堂侧屏信息；</w:t>
      </w:r>
      <w:r>
        <w:rPr>
          <w:rFonts w:hint="eastAsia"/>
          <w:i w:val="0"/>
          <w:iCs w:val="0"/>
          <w:sz w:val="24"/>
          <w:szCs w:val="24"/>
          <w:lang w:val="zh-CN"/>
        </w:rPr>
        <w:t>老师可点击分组来进行分组，可以选择手动进行分组和系统随机进行分组。</w:t>
      </w:r>
      <w:r>
        <w:rPr>
          <w:rFonts w:hint="eastAsia"/>
          <w:i w:val="0"/>
          <w:iCs w:val="0"/>
          <w:sz w:val="24"/>
          <w:szCs w:val="24"/>
          <w:lang w:val="en-US" w:eastAsia="zh-CN"/>
        </w:rPr>
        <w:t>分组完成后系统会根据分组信息自动在教师和学生云盘中生成小组共享文件夹，（学习通云盘中也可见，教师看所有，学生只看自己所在小组）</w:t>
      </w:r>
      <w:r>
        <w:rPr>
          <w:rFonts w:hint="eastAsia"/>
          <w:i w:val="0"/>
          <w:iCs w:val="0"/>
          <w:sz w:val="24"/>
          <w:szCs w:val="24"/>
        </w:rPr>
        <w:t>教师可往组内发送资料</w:t>
      </w:r>
      <w:r>
        <w:rPr>
          <w:rFonts w:hint="eastAsia"/>
          <w:i w:val="0"/>
          <w:iCs w:val="0"/>
          <w:sz w:val="24"/>
          <w:szCs w:val="24"/>
          <w:lang w:eastAsia="zh-CN"/>
        </w:rPr>
        <w:t>，</w:t>
      </w:r>
      <w:r>
        <w:rPr>
          <w:rFonts w:hint="eastAsia"/>
          <w:i w:val="0"/>
          <w:iCs w:val="0"/>
          <w:sz w:val="24"/>
          <w:szCs w:val="24"/>
        </w:rPr>
        <w:t>学生也可往组内分享自己的云盘资料</w:t>
      </w:r>
      <w:r>
        <w:rPr>
          <w:rFonts w:hint="eastAsia"/>
          <w:i w:val="0"/>
          <w:iCs w:val="0"/>
          <w:sz w:val="24"/>
          <w:szCs w:val="24"/>
          <w:lang w:val="en-US" w:eastAsia="zh-CN"/>
        </w:rPr>
        <w:t>实现小组资料共享。</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lang w:val="en-US" w:eastAsia="zh-CN"/>
        </w:rPr>
        <w:t>点击分组可选择手动</w:t>
      </w:r>
      <w:r>
        <w:rPr>
          <w:rFonts w:hint="eastAsia"/>
          <w:i w:val="0"/>
          <w:iCs w:val="0"/>
          <w:sz w:val="24"/>
          <w:szCs w:val="24"/>
          <w:lang w:val="zh-CN"/>
        </w:rPr>
        <w:t>分组和随机分组，</w:t>
      </w:r>
      <w:r>
        <w:rPr>
          <w:rFonts w:hint="eastAsia"/>
          <w:i w:val="0"/>
          <w:iCs w:val="0"/>
          <w:sz w:val="24"/>
          <w:szCs w:val="24"/>
          <w:lang w:val="en-US" w:eastAsia="zh-CN"/>
        </w:rPr>
        <w:t>分完组点击发放，学生端则会收到分组信息</w:t>
      </w:r>
      <w:r>
        <w:rPr>
          <w:i w:val="0"/>
          <w:iCs w:val="0"/>
        </w:rPr>
        <w:drawing>
          <wp:inline distT="0" distB="0" distL="114300" distR="114300">
            <wp:extent cx="5266690" cy="2853055"/>
            <wp:effectExtent l="0" t="0" r="10160" b="444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85"/>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分组完成后，小组学生中上传的资料，教师在分组中也能看见，教师可对编辑对小组进行编辑。</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lang w:val="zh-CN"/>
        </w:rPr>
      </w:pPr>
      <w:r>
        <w:drawing>
          <wp:inline distT="0" distB="0" distL="114300" distR="114300">
            <wp:extent cx="5266690" cy="2853055"/>
            <wp:effectExtent l="0" t="0" r="10160" b="44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8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zh-CN"/>
        </w:rPr>
        <w:t>点击编辑</w:t>
      </w:r>
      <w:r>
        <w:rPr>
          <w:rFonts w:hint="eastAsia"/>
          <w:i w:val="0"/>
          <w:iCs w:val="0"/>
          <w:sz w:val="24"/>
          <w:szCs w:val="24"/>
          <w:lang w:val="en-US" w:eastAsia="zh-CN"/>
        </w:rPr>
        <w:t>可对小组进行编辑可</w:t>
      </w:r>
      <w:r>
        <w:rPr>
          <w:rFonts w:hint="eastAsia"/>
          <w:i w:val="0"/>
          <w:iCs w:val="0"/>
          <w:sz w:val="24"/>
          <w:szCs w:val="24"/>
          <w:lang w:val="zh-CN"/>
        </w:rPr>
        <w:t>重新分组、</w:t>
      </w:r>
      <w:r>
        <w:rPr>
          <w:rFonts w:hint="eastAsia"/>
          <w:i w:val="0"/>
          <w:iCs w:val="0"/>
          <w:sz w:val="24"/>
          <w:szCs w:val="24"/>
          <w:lang w:val="en-US" w:eastAsia="zh-CN"/>
        </w:rPr>
        <w:t>设置小组名字和设置小组组长。</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66690" cy="2853055"/>
            <wp:effectExtent l="0" t="0" r="10160" b="444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8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设置组长后，学生PAD课堂中小组信息则会展示相应的组长信息。</w:t>
      </w:r>
    </w:p>
    <w:p>
      <w:pPr>
        <w:pageBreakBefore w:val="0"/>
        <w:widowControl w:val="0"/>
        <w:kinsoku/>
        <w:wordWrap/>
        <w:overflowPunct/>
        <w:topLinePunct w:val="0"/>
        <w:autoSpaceDE/>
        <w:autoSpaceDN/>
        <w:bidi w:val="0"/>
        <w:adjustRightInd/>
        <w:snapToGrid/>
        <w:ind w:firstLine="0" w:firstLineChars="0"/>
        <w:jc w:val="left"/>
        <w:textAlignment w:val="auto"/>
        <w:rPr>
          <w:rFonts w:hint="default"/>
          <w:lang w:val="en-US" w:eastAsia="zh-CN"/>
        </w:rPr>
      </w:pPr>
      <w:r>
        <w:rPr>
          <w:rFonts w:hint="default"/>
          <w:lang w:val="en-US" w:eastAsia="zh-CN"/>
        </w:rPr>
        <w:drawing>
          <wp:inline distT="0" distB="0" distL="114300" distR="114300">
            <wp:extent cx="5264150" cy="3293110"/>
            <wp:effectExtent l="0" t="0" r="12700" b="2540"/>
            <wp:docPr id="42" name="图片 42" descr="IMG_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139"/>
                    <pic:cNvPicPr>
                      <a:picLocks noChangeAspect="1"/>
                    </pic:cNvPicPr>
                  </pic:nvPicPr>
                  <pic:blipFill>
                    <a:blip r:embed="rId88"/>
                    <a:stretch>
                      <a:fillRect/>
                    </a:stretch>
                  </pic:blipFill>
                  <pic:spPr>
                    <a:xfrm>
                      <a:off x="0" y="0"/>
                      <a:ext cx="5264150" cy="32931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6" w:name="_Toc522183106"/>
      <w:bookmarkEnd w:id="96"/>
      <w:bookmarkStart w:id="97" w:name="_Toc7585"/>
      <w:bookmarkEnd w:id="97"/>
      <w:bookmarkStart w:id="98" w:name="_Toc1672"/>
      <w:bookmarkEnd w:id="98"/>
      <w:bookmarkStart w:id="99" w:name="_Toc516495081"/>
      <w:bookmarkEnd w:id="99"/>
      <w:bookmarkStart w:id="100" w:name="_Toc516494556"/>
      <w:bookmarkEnd w:id="100"/>
      <w:bookmarkStart w:id="101" w:name="_Toc516495474"/>
      <w:bookmarkEnd w:id="101"/>
      <w:bookmarkStart w:id="102" w:name="_Toc516495129"/>
      <w:bookmarkEnd w:id="102"/>
      <w:bookmarkStart w:id="103" w:name="_Toc12541"/>
      <w:bookmarkEnd w:id="103"/>
      <w:bookmarkStart w:id="104" w:name="_Toc7560"/>
      <w:bookmarkEnd w:id="104"/>
      <w:bookmarkStart w:id="105" w:name="_Toc516495473"/>
      <w:bookmarkEnd w:id="105"/>
      <w:bookmarkStart w:id="106" w:name="_Toc516495476"/>
      <w:bookmarkEnd w:id="106"/>
      <w:bookmarkStart w:id="107" w:name="_Toc516495133"/>
      <w:bookmarkEnd w:id="107"/>
      <w:bookmarkStart w:id="108" w:name="_Toc27544"/>
      <w:bookmarkEnd w:id="108"/>
      <w:bookmarkStart w:id="109" w:name="_Toc516494560"/>
      <w:bookmarkEnd w:id="109"/>
      <w:bookmarkStart w:id="110" w:name="_Toc11927"/>
      <w:bookmarkEnd w:id="110"/>
      <w:bookmarkStart w:id="111" w:name="_Toc516494558"/>
      <w:bookmarkEnd w:id="111"/>
      <w:bookmarkStart w:id="112" w:name="_Toc516494555"/>
      <w:bookmarkEnd w:id="112"/>
      <w:bookmarkStart w:id="113" w:name="_Toc516495130"/>
      <w:bookmarkEnd w:id="113"/>
      <w:bookmarkStart w:id="114" w:name="_Toc15478"/>
      <w:bookmarkEnd w:id="114"/>
      <w:bookmarkStart w:id="115" w:name="_Toc516494559"/>
      <w:bookmarkEnd w:id="115"/>
      <w:bookmarkStart w:id="116" w:name="_Toc516495085"/>
      <w:bookmarkEnd w:id="116"/>
      <w:bookmarkStart w:id="117" w:name="_Toc516495132"/>
      <w:bookmarkEnd w:id="117"/>
      <w:bookmarkStart w:id="118" w:name="_Toc516495131"/>
      <w:bookmarkEnd w:id="118"/>
      <w:bookmarkStart w:id="119" w:name="_Toc516495083"/>
      <w:bookmarkEnd w:id="119"/>
      <w:bookmarkStart w:id="120" w:name="_Toc516495475"/>
      <w:bookmarkEnd w:id="120"/>
      <w:bookmarkStart w:id="121" w:name="_Toc6498"/>
      <w:bookmarkEnd w:id="121"/>
      <w:bookmarkStart w:id="122" w:name="_Toc516495134"/>
      <w:bookmarkEnd w:id="122"/>
      <w:bookmarkStart w:id="123" w:name="_Toc516495086"/>
      <w:bookmarkEnd w:id="123"/>
      <w:bookmarkStart w:id="124" w:name="_Toc522183107"/>
      <w:bookmarkEnd w:id="124"/>
      <w:bookmarkStart w:id="125" w:name="_Toc516495477"/>
      <w:bookmarkEnd w:id="125"/>
      <w:bookmarkStart w:id="126" w:name="_Toc27142"/>
      <w:bookmarkEnd w:id="126"/>
      <w:bookmarkStart w:id="127" w:name="_Toc522183104"/>
      <w:bookmarkEnd w:id="127"/>
      <w:bookmarkStart w:id="128" w:name="_Toc26162"/>
      <w:bookmarkEnd w:id="128"/>
      <w:bookmarkStart w:id="129" w:name="_Toc516494557"/>
      <w:bookmarkEnd w:id="129"/>
      <w:bookmarkStart w:id="130" w:name="_Toc522183103"/>
      <w:bookmarkEnd w:id="130"/>
      <w:bookmarkStart w:id="131" w:name="_Toc516495472"/>
      <w:bookmarkEnd w:id="131"/>
      <w:bookmarkStart w:id="132" w:name="_Toc516495082"/>
      <w:bookmarkEnd w:id="132"/>
      <w:bookmarkStart w:id="133" w:name="_Toc24895"/>
      <w:bookmarkEnd w:id="133"/>
      <w:bookmarkStart w:id="134" w:name="_Toc516495084"/>
      <w:bookmarkEnd w:id="134"/>
      <w:bookmarkStart w:id="135" w:name="_Toc522183105"/>
      <w:bookmarkEnd w:id="135"/>
      <w:bookmarkStart w:id="136" w:name="_Toc522183102"/>
      <w:bookmarkEnd w:id="136"/>
      <w:bookmarkStart w:id="137" w:name="_Toc3788"/>
      <w:bookmarkEnd w:id="137"/>
      <w:bookmarkStart w:id="138" w:name="_Toc31128"/>
      <w:bookmarkStart w:id="139" w:name="_Toc31443"/>
      <w:r>
        <w:rPr>
          <w:rFonts w:hint="eastAsia"/>
          <w:i w:val="0"/>
          <w:iCs w:val="0"/>
          <w:lang w:val="en-US" w:eastAsia="zh-CN"/>
        </w:rPr>
        <w:t>5.3</w:t>
      </w:r>
      <w:r>
        <w:rPr>
          <w:rFonts w:hint="eastAsia"/>
          <w:i w:val="0"/>
          <w:iCs w:val="0"/>
        </w:rPr>
        <w:t>课堂</w:t>
      </w:r>
      <w:bookmarkEnd w:id="138"/>
      <w:bookmarkEnd w:id="139"/>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老师</w:t>
      </w:r>
      <w:r>
        <w:rPr>
          <w:i w:val="0"/>
          <w:iCs w:val="0"/>
          <w:sz w:val="24"/>
          <w:szCs w:val="24"/>
          <w:lang w:val="zh-CN"/>
        </w:rPr>
        <w:t>在</w:t>
      </w:r>
      <w:r>
        <w:rPr>
          <w:rFonts w:hint="eastAsia"/>
          <w:i w:val="0"/>
          <w:iCs w:val="0"/>
          <w:sz w:val="24"/>
          <w:szCs w:val="24"/>
          <w:lang w:val="zh-CN"/>
        </w:rPr>
        <w:t>上课过程中，所有的教学活动都可在课堂中展示，并记录下来，生成每堂课的课堂报告，老师可在课后回顾自己上课的课堂报告，并且支持导出，让老师根据报告改进自己的教学。</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9"/>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eastAsiaTheme="majorEastAsia"/>
          <w:i w:val="0"/>
          <w:iCs w:val="0"/>
          <w:lang w:val="en-US" w:eastAsia="zh-CN"/>
        </w:rPr>
      </w:pPr>
      <w:bookmarkStart w:id="140" w:name="_Toc25482"/>
      <w:r>
        <w:rPr>
          <w:rFonts w:hint="eastAsia"/>
          <w:i w:val="0"/>
          <w:iCs w:val="0"/>
          <w:lang w:val="en-US" w:eastAsia="zh-CN"/>
        </w:rPr>
        <w:t>5.4作业</w:t>
      </w:r>
      <w:bookmarkEnd w:id="140"/>
    </w:p>
    <w:p>
      <w:pPr>
        <w:rPr>
          <w:rFonts w:hint="eastAsia"/>
          <w:i w:val="0"/>
          <w:iCs w:val="0"/>
          <w:sz w:val="24"/>
          <w:szCs w:val="24"/>
          <w:lang w:val="en-US" w:eastAsia="zh-CN"/>
        </w:rPr>
      </w:pPr>
      <w:r>
        <w:rPr>
          <w:rFonts w:hint="eastAsia"/>
          <w:i w:val="0"/>
          <w:iCs w:val="0"/>
          <w:sz w:val="24"/>
          <w:szCs w:val="24"/>
          <w:lang w:val="en-US" w:eastAsia="zh-CN"/>
        </w:rPr>
        <w:t>教学中教师可通过手机及在教学空间中发放本堂课的课后作业，学生在课后可通过手机、PC进行答题，答完题后老师在第二天可根据作业中易错题进行重点讲解。</w:t>
      </w:r>
    </w:p>
    <w:p>
      <w:pPr>
        <w:rPr>
          <w:rFonts w:hint="default"/>
          <w:i w:val="0"/>
          <w:iCs w:val="0"/>
          <w:sz w:val="24"/>
          <w:szCs w:val="24"/>
          <w:lang w:val="en-US" w:eastAsia="zh-CN"/>
        </w:rPr>
      </w:pPr>
      <w:r>
        <w:rPr>
          <w:i w:val="0"/>
          <w:iCs w:val="0"/>
        </w:rPr>
        <w:drawing>
          <wp:inline distT="0" distB="0" distL="114300" distR="114300">
            <wp:extent cx="5266690" cy="2853055"/>
            <wp:effectExtent l="0" t="0" r="10160" b="4445"/>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9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141" w:name="_Toc10334"/>
      <w:bookmarkStart w:id="142" w:name="_Toc21409"/>
      <w:r>
        <w:rPr>
          <w:rFonts w:hint="eastAsia"/>
          <w:i w:val="0"/>
          <w:iCs w:val="0"/>
          <w:lang w:val="en-US" w:eastAsia="zh-CN"/>
        </w:rPr>
        <w:t>5.5</w:t>
      </w:r>
      <w:r>
        <w:rPr>
          <w:rFonts w:hint="eastAsia"/>
          <w:i w:val="0"/>
          <w:iCs w:val="0"/>
        </w:rPr>
        <w:t>下课</w:t>
      </w:r>
      <w:bookmarkEnd w:id="141"/>
      <w:bookmarkEnd w:id="142"/>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i w:val="0"/>
          <w:iCs w:val="0"/>
          <w:sz w:val="24"/>
          <w:szCs w:val="24"/>
        </w:rPr>
        <w:t>教师端点击下课，学生端会相应的接收到下课的消息，教师端</w:t>
      </w:r>
      <w:r>
        <w:rPr>
          <w:rFonts w:hint="eastAsia"/>
          <w:i w:val="0"/>
          <w:iCs w:val="0"/>
          <w:sz w:val="24"/>
          <w:szCs w:val="24"/>
          <w:lang w:val="en-US" w:eastAsia="zh-CN"/>
        </w:rPr>
        <w:t>则</w:t>
      </w:r>
      <w:r>
        <w:rPr>
          <w:rFonts w:hint="eastAsia"/>
          <w:i w:val="0"/>
          <w:iCs w:val="0"/>
          <w:sz w:val="24"/>
          <w:szCs w:val="24"/>
        </w:rPr>
        <w:t>退出到</w:t>
      </w:r>
      <w:r>
        <w:rPr>
          <w:rFonts w:hint="eastAsia"/>
          <w:i w:val="0"/>
          <w:iCs w:val="0"/>
          <w:sz w:val="24"/>
          <w:szCs w:val="24"/>
          <w:lang w:val="en-US" w:eastAsia="zh-CN"/>
        </w:rPr>
        <w:t>登录</w:t>
      </w:r>
      <w:r>
        <w:rPr>
          <w:rFonts w:hint="eastAsia"/>
          <w:i w:val="0"/>
          <w:iCs w:val="0"/>
          <w:sz w:val="24"/>
          <w:szCs w:val="24"/>
        </w:rPr>
        <w:t>界面，学生端显示学生首页</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教师端退出</w:t>
      </w:r>
      <w:r>
        <w:rPr>
          <w:rFonts w:hint="eastAsia"/>
          <w:i w:val="0"/>
          <w:iCs w:val="0"/>
          <w:sz w:val="24"/>
          <w:szCs w:val="24"/>
          <w:lang w:val="en-US" w:eastAsia="zh-CN"/>
        </w:rPr>
        <w:t>后</w:t>
      </w:r>
      <w:r>
        <w:rPr>
          <w:rFonts w:hint="eastAsia"/>
          <w:i w:val="0"/>
          <w:iCs w:val="0"/>
          <w:sz w:val="24"/>
          <w:szCs w:val="24"/>
        </w:rPr>
        <w:t>到</w:t>
      </w:r>
      <w:r>
        <w:rPr>
          <w:rFonts w:hint="eastAsia"/>
          <w:i w:val="0"/>
          <w:iCs w:val="0"/>
          <w:sz w:val="24"/>
          <w:szCs w:val="24"/>
          <w:lang w:val="en-US" w:eastAsia="zh-CN"/>
        </w:rPr>
        <w:t>登录</w:t>
      </w:r>
      <w:r>
        <w:rPr>
          <w:rFonts w:hint="eastAsia"/>
          <w:i w:val="0"/>
          <w:iCs w:val="0"/>
          <w:sz w:val="24"/>
          <w:szCs w:val="24"/>
        </w:rPr>
        <w:t>页面</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3715385" cy="2879725"/>
            <wp:effectExtent l="0" t="0" r="18415" b="15875"/>
            <wp:docPr id="1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7"/>
                    <pic:cNvPicPr>
                      <a:picLocks noChangeAspect="1"/>
                    </pic:cNvPicPr>
                  </pic:nvPicPr>
                  <pic:blipFill>
                    <a:blip r:embed="rId91"/>
                    <a:stretch>
                      <a:fillRect/>
                    </a:stretch>
                  </pic:blipFill>
                  <pic:spPr>
                    <a:xfrm>
                      <a:off x="0" y="0"/>
                      <a:ext cx="3715385" cy="28797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学生端接收到下课消息界面</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6690" cy="3291840"/>
            <wp:effectExtent l="0" t="0" r="10160" b="3810"/>
            <wp:docPr id="12" name="图片 12" descr="IMG_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145"/>
                    <pic:cNvPicPr>
                      <a:picLocks noChangeAspect="1"/>
                    </pic:cNvPicPr>
                  </pic:nvPicPr>
                  <pic:blipFill>
                    <a:blip r:embed="rId92"/>
                    <a:stretch>
                      <a:fillRect/>
                    </a:stretch>
                  </pic:blipFill>
                  <pic:spPr>
                    <a:xfrm>
                      <a:off x="0" y="0"/>
                      <a:ext cx="5266690" cy="3291840"/>
                    </a:xfrm>
                    <a:prstGeom prst="rect">
                      <a:avLst/>
                    </a:prstGeom>
                  </pic:spPr>
                </pic:pic>
              </a:graphicData>
            </a:graphic>
          </wp:inline>
        </w:drawing>
      </w:r>
    </w:p>
    <w:sectPr>
      <w:footerReference r:id="rId5" w:type="firs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rPr>
      <w:t>智慧课堂系统操作手册（教师端）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370B3A"/>
    <w:multiLevelType w:val="multilevel"/>
    <w:tmpl w:val="6A370B3A"/>
    <w:lvl w:ilvl="0" w:tentative="0">
      <w:start w:val="1"/>
      <w:numFmt w:val="decimal"/>
      <w:lvlText w:val="%1."/>
      <w:lvlJc w:val="left"/>
      <w:pPr>
        <w:ind w:left="756" w:hanging="756"/>
      </w:pPr>
      <w:rPr>
        <w:rFonts w:hint="default"/>
      </w:rPr>
    </w:lvl>
    <w:lvl w:ilvl="1" w:tentative="0">
      <w:start w:val="1"/>
      <w:numFmt w:val="decimal"/>
      <w:pStyle w:val="26"/>
      <w:lvlText w:val="%1.%2、"/>
      <w:lvlJc w:val="left"/>
      <w:pPr>
        <w:ind w:left="756" w:hanging="756"/>
      </w:pPr>
      <w:rPr>
        <w:rFonts w:hint="default"/>
      </w:rPr>
    </w:lvl>
    <w:lvl w:ilvl="2" w:tentative="0">
      <w:start w:val="1"/>
      <w:numFmt w:val="decimal"/>
      <w:lvlText w:val="%1.%2、%3."/>
      <w:lvlJc w:val="left"/>
      <w:pPr>
        <w:ind w:left="756" w:hanging="756"/>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4E4"/>
    <w:rsid w:val="000073F0"/>
    <w:rsid w:val="00012CBA"/>
    <w:rsid w:val="000136F4"/>
    <w:rsid w:val="0001464C"/>
    <w:rsid w:val="00037CB1"/>
    <w:rsid w:val="00054740"/>
    <w:rsid w:val="00057E59"/>
    <w:rsid w:val="00060FDD"/>
    <w:rsid w:val="0006667E"/>
    <w:rsid w:val="000765CD"/>
    <w:rsid w:val="00077052"/>
    <w:rsid w:val="00081AE1"/>
    <w:rsid w:val="00086B52"/>
    <w:rsid w:val="00086CF1"/>
    <w:rsid w:val="00095DF6"/>
    <w:rsid w:val="000A4142"/>
    <w:rsid w:val="000B27CC"/>
    <w:rsid w:val="000B34CA"/>
    <w:rsid w:val="000B5C8F"/>
    <w:rsid w:val="000C6666"/>
    <w:rsid w:val="000D65E7"/>
    <w:rsid w:val="000D6B24"/>
    <w:rsid w:val="000E082C"/>
    <w:rsid w:val="000F2A04"/>
    <w:rsid w:val="00104CAF"/>
    <w:rsid w:val="00111986"/>
    <w:rsid w:val="00116307"/>
    <w:rsid w:val="001253E7"/>
    <w:rsid w:val="00126FD6"/>
    <w:rsid w:val="00137341"/>
    <w:rsid w:val="001419F8"/>
    <w:rsid w:val="001423A4"/>
    <w:rsid w:val="00151BC0"/>
    <w:rsid w:val="00157239"/>
    <w:rsid w:val="001626C1"/>
    <w:rsid w:val="00172D1E"/>
    <w:rsid w:val="001766DC"/>
    <w:rsid w:val="00183A28"/>
    <w:rsid w:val="00185FEE"/>
    <w:rsid w:val="001871B7"/>
    <w:rsid w:val="001B0AEA"/>
    <w:rsid w:val="001B1F98"/>
    <w:rsid w:val="001B7E3F"/>
    <w:rsid w:val="001C673C"/>
    <w:rsid w:val="001F4BCC"/>
    <w:rsid w:val="001F4E8A"/>
    <w:rsid w:val="00206D04"/>
    <w:rsid w:val="002100D2"/>
    <w:rsid w:val="002159D2"/>
    <w:rsid w:val="0022009D"/>
    <w:rsid w:val="00226456"/>
    <w:rsid w:val="002359B3"/>
    <w:rsid w:val="00243D68"/>
    <w:rsid w:val="00244DF1"/>
    <w:rsid w:val="00253BC4"/>
    <w:rsid w:val="002671A9"/>
    <w:rsid w:val="00267336"/>
    <w:rsid w:val="00270FBD"/>
    <w:rsid w:val="00271521"/>
    <w:rsid w:val="002727C6"/>
    <w:rsid w:val="00274948"/>
    <w:rsid w:val="00290D8E"/>
    <w:rsid w:val="00292264"/>
    <w:rsid w:val="002933B2"/>
    <w:rsid w:val="002A1E08"/>
    <w:rsid w:val="002A228E"/>
    <w:rsid w:val="002B0AA0"/>
    <w:rsid w:val="002B7BF0"/>
    <w:rsid w:val="002D2718"/>
    <w:rsid w:val="002D4DE4"/>
    <w:rsid w:val="002F74FC"/>
    <w:rsid w:val="0031496D"/>
    <w:rsid w:val="00336EA9"/>
    <w:rsid w:val="003419F6"/>
    <w:rsid w:val="003433D7"/>
    <w:rsid w:val="0034627B"/>
    <w:rsid w:val="003465A3"/>
    <w:rsid w:val="0035476E"/>
    <w:rsid w:val="00361BB8"/>
    <w:rsid w:val="003636EC"/>
    <w:rsid w:val="003913C1"/>
    <w:rsid w:val="003914D4"/>
    <w:rsid w:val="00391A5D"/>
    <w:rsid w:val="003A5581"/>
    <w:rsid w:val="003A64E1"/>
    <w:rsid w:val="003B13CA"/>
    <w:rsid w:val="003B47E8"/>
    <w:rsid w:val="003B68D7"/>
    <w:rsid w:val="003C016A"/>
    <w:rsid w:val="003C1518"/>
    <w:rsid w:val="003C49B4"/>
    <w:rsid w:val="003E38AF"/>
    <w:rsid w:val="003E6189"/>
    <w:rsid w:val="003E6763"/>
    <w:rsid w:val="003F438F"/>
    <w:rsid w:val="004067E6"/>
    <w:rsid w:val="004068F5"/>
    <w:rsid w:val="00407826"/>
    <w:rsid w:val="004177FF"/>
    <w:rsid w:val="00420FC8"/>
    <w:rsid w:val="00421CD4"/>
    <w:rsid w:val="00422222"/>
    <w:rsid w:val="00424EA5"/>
    <w:rsid w:val="0043291B"/>
    <w:rsid w:val="00434DDA"/>
    <w:rsid w:val="00442802"/>
    <w:rsid w:val="00461498"/>
    <w:rsid w:val="00476B04"/>
    <w:rsid w:val="00476D00"/>
    <w:rsid w:val="0048406D"/>
    <w:rsid w:val="004849EB"/>
    <w:rsid w:val="00487C47"/>
    <w:rsid w:val="004A2860"/>
    <w:rsid w:val="004A3ACA"/>
    <w:rsid w:val="004B1F20"/>
    <w:rsid w:val="004C5BD4"/>
    <w:rsid w:val="004D0064"/>
    <w:rsid w:val="004D05C6"/>
    <w:rsid w:val="004E04F4"/>
    <w:rsid w:val="004E2712"/>
    <w:rsid w:val="004E5337"/>
    <w:rsid w:val="004F13B9"/>
    <w:rsid w:val="00504137"/>
    <w:rsid w:val="005430DE"/>
    <w:rsid w:val="0054642D"/>
    <w:rsid w:val="0055353A"/>
    <w:rsid w:val="00556299"/>
    <w:rsid w:val="00557C7D"/>
    <w:rsid w:val="00564E69"/>
    <w:rsid w:val="00580BCD"/>
    <w:rsid w:val="005A596C"/>
    <w:rsid w:val="005B1F3D"/>
    <w:rsid w:val="005B3AB5"/>
    <w:rsid w:val="005C22EA"/>
    <w:rsid w:val="005D6E03"/>
    <w:rsid w:val="005E57E7"/>
    <w:rsid w:val="005F3604"/>
    <w:rsid w:val="00606C9E"/>
    <w:rsid w:val="00612206"/>
    <w:rsid w:val="0064357B"/>
    <w:rsid w:val="006454C6"/>
    <w:rsid w:val="00651A31"/>
    <w:rsid w:val="00652DAB"/>
    <w:rsid w:val="006548C5"/>
    <w:rsid w:val="0066116B"/>
    <w:rsid w:val="00672385"/>
    <w:rsid w:val="006935D8"/>
    <w:rsid w:val="0069463D"/>
    <w:rsid w:val="00695CAE"/>
    <w:rsid w:val="0069709C"/>
    <w:rsid w:val="006C4CEB"/>
    <w:rsid w:val="006D240F"/>
    <w:rsid w:val="006E003F"/>
    <w:rsid w:val="006E38D5"/>
    <w:rsid w:val="006F5005"/>
    <w:rsid w:val="00703AE7"/>
    <w:rsid w:val="007043B4"/>
    <w:rsid w:val="007075E9"/>
    <w:rsid w:val="0071619D"/>
    <w:rsid w:val="0071712E"/>
    <w:rsid w:val="00726107"/>
    <w:rsid w:val="00731EA6"/>
    <w:rsid w:val="0074153A"/>
    <w:rsid w:val="007472B0"/>
    <w:rsid w:val="0075470E"/>
    <w:rsid w:val="0077479A"/>
    <w:rsid w:val="00776079"/>
    <w:rsid w:val="00795016"/>
    <w:rsid w:val="00795964"/>
    <w:rsid w:val="0079732D"/>
    <w:rsid w:val="007C530C"/>
    <w:rsid w:val="007E6406"/>
    <w:rsid w:val="007F2A0B"/>
    <w:rsid w:val="007F39CA"/>
    <w:rsid w:val="00804C51"/>
    <w:rsid w:val="00806309"/>
    <w:rsid w:val="00834E71"/>
    <w:rsid w:val="008361B3"/>
    <w:rsid w:val="008368B3"/>
    <w:rsid w:val="008423A7"/>
    <w:rsid w:val="00865386"/>
    <w:rsid w:val="008710AE"/>
    <w:rsid w:val="008769AE"/>
    <w:rsid w:val="00876C4C"/>
    <w:rsid w:val="00883FDD"/>
    <w:rsid w:val="008917D6"/>
    <w:rsid w:val="008B01D2"/>
    <w:rsid w:val="008B03F9"/>
    <w:rsid w:val="008B761F"/>
    <w:rsid w:val="008C3F9F"/>
    <w:rsid w:val="008C4118"/>
    <w:rsid w:val="008D6481"/>
    <w:rsid w:val="008D79B9"/>
    <w:rsid w:val="008F3297"/>
    <w:rsid w:val="00912A46"/>
    <w:rsid w:val="00933AD7"/>
    <w:rsid w:val="009379EF"/>
    <w:rsid w:val="00943747"/>
    <w:rsid w:val="00947369"/>
    <w:rsid w:val="00955D9F"/>
    <w:rsid w:val="0096267B"/>
    <w:rsid w:val="00962B2F"/>
    <w:rsid w:val="00964DE5"/>
    <w:rsid w:val="00972438"/>
    <w:rsid w:val="009754E2"/>
    <w:rsid w:val="00976AD1"/>
    <w:rsid w:val="00981D9A"/>
    <w:rsid w:val="0098433C"/>
    <w:rsid w:val="00985D46"/>
    <w:rsid w:val="009A1710"/>
    <w:rsid w:val="009B42D6"/>
    <w:rsid w:val="009C6A26"/>
    <w:rsid w:val="009D0E68"/>
    <w:rsid w:val="009D1759"/>
    <w:rsid w:val="009E21A5"/>
    <w:rsid w:val="009E26B6"/>
    <w:rsid w:val="009F7A0F"/>
    <w:rsid w:val="00A01394"/>
    <w:rsid w:val="00A04345"/>
    <w:rsid w:val="00A1149D"/>
    <w:rsid w:val="00A12C1A"/>
    <w:rsid w:val="00A22916"/>
    <w:rsid w:val="00A261BF"/>
    <w:rsid w:val="00A27B01"/>
    <w:rsid w:val="00A459AD"/>
    <w:rsid w:val="00A45AC7"/>
    <w:rsid w:val="00A51849"/>
    <w:rsid w:val="00A64484"/>
    <w:rsid w:val="00A679E5"/>
    <w:rsid w:val="00A80552"/>
    <w:rsid w:val="00AA3C16"/>
    <w:rsid w:val="00AB326D"/>
    <w:rsid w:val="00AC0A3B"/>
    <w:rsid w:val="00AD661E"/>
    <w:rsid w:val="00AF1E34"/>
    <w:rsid w:val="00AF28FB"/>
    <w:rsid w:val="00AF7488"/>
    <w:rsid w:val="00B0638F"/>
    <w:rsid w:val="00B10EE5"/>
    <w:rsid w:val="00B31940"/>
    <w:rsid w:val="00B40021"/>
    <w:rsid w:val="00B60D4F"/>
    <w:rsid w:val="00B60D9F"/>
    <w:rsid w:val="00B60E50"/>
    <w:rsid w:val="00B614AD"/>
    <w:rsid w:val="00B655A0"/>
    <w:rsid w:val="00B710AE"/>
    <w:rsid w:val="00B81754"/>
    <w:rsid w:val="00B937AB"/>
    <w:rsid w:val="00B9433D"/>
    <w:rsid w:val="00BA477C"/>
    <w:rsid w:val="00BA7E15"/>
    <w:rsid w:val="00BB4434"/>
    <w:rsid w:val="00BB685C"/>
    <w:rsid w:val="00BC18D7"/>
    <w:rsid w:val="00BD3786"/>
    <w:rsid w:val="00BD69F4"/>
    <w:rsid w:val="00BE0794"/>
    <w:rsid w:val="00BE0826"/>
    <w:rsid w:val="00BF558B"/>
    <w:rsid w:val="00C03BCB"/>
    <w:rsid w:val="00C0550F"/>
    <w:rsid w:val="00C10630"/>
    <w:rsid w:val="00C11ACA"/>
    <w:rsid w:val="00C16BC7"/>
    <w:rsid w:val="00C30A78"/>
    <w:rsid w:val="00C44489"/>
    <w:rsid w:val="00C51440"/>
    <w:rsid w:val="00C57956"/>
    <w:rsid w:val="00C626FC"/>
    <w:rsid w:val="00C65A02"/>
    <w:rsid w:val="00C7067C"/>
    <w:rsid w:val="00C71827"/>
    <w:rsid w:val="00C74BE1"/>
    <w:rsid w:val="00C7734C"/>
    <w:rsid w:val="00C93205"/>
    <w:rsid w:val="00C96B08"/>
    <w:rsid w:val="00C9771A"/>
    <w:rsid w:val="00CA682F"/>
    <w:rsid w:val="00CB32D6"/>
    <w:rsid w:val="00CB3512"/>
    <w:rsid w:val="00CC1A96"/>
    <w:rsid w:val="00CE4C0C"/>
    <w:rsid w:val="00CF4DFC"/>
    <w:rsid w:val="00CF648A"/>
    <w:rsid w:val="00CF71A2"/>
    <w:rsid w:val="00D0108A"/>
    <w:rsid w:val="00D12BF3"/>
    <w:rsid w:val="00D31131"/>
    <w:rsid w:val="00D4548B"/>
    <w:rsid w:val="00D64F16"/>
    <w:rsid w:val="00D674B0"/>
    <w:rsid w:val="00D67C2F"/>
    <w:rsid w:val="00D70881"/>
    <w:rsid w:val="00D736F0"/>
    <w:rsid w:val="00D74A9D"/>
    <w:rsid w:val="00D76774"/>
    <w:rsid w:val="00D841B9"/>
    <w:rsid w:val="00D8492C"/>
    <w:rsid w:val="00D87089"/>
    <w:rsid w:val="00DA24E4"/>
    <w:rsid w:val="00DA3456"/>
    <w:rsid w:val="00DA57B8"/>
    <w:rsid w:val="00DB06FC"/>
    <w:rsid w:val="00DB5FD8"/>
    <w:rsid w:val="00DC0522"/>
    <w:rsid w:val="00DC11B4"/>
    <w:rsid w:val="00DC4E7C"/>
    <w:rsid w:val="00DC6E16"/>
    <w:rsid w:val="00DD2415"/>
    <w:rsid w:val="00DD3EEF"/>
    <w:rsid w:val="00DD6C0C"/>
    <w:rsid w:val="00DE0B73"/>
    <w:rsid w:val="00DE70BB"/>
    <w:rsid w:val="00DF2769"/>
    <w:rsid w:val="00DF3008"/>
    <w:rsid w:val="00E1085E"/>
    <w:rsid w:val="00E22D73"/>
    <w:rsid w:val="00E302A7"/>
    <w:rsid w:val="00E5570B"/>
    <w:rsid w:val="00E60023"/>
    <w:rsid w:val="00E642D6"/>
    <w:rsid w:val="00E6647E"/>
    <w:rsid w:val="00E70B52"/>
    <w:rsid w:val="00E86D0D"/>
    <w:rsid w:val="00E86E4E"/>
    <w:rsid w:val="00EB2052"/>
    <w:rsid w:val="00EB72B2"/>
    <w:rsid w:val="00ED6CEA"/>
    <w:rsid w:val="00ED72D7"/>
    <w:rsid w:val="00EE0095"/>
    <w:rsid w:val="00EE7C7F"/>
    <w:rsid w:val="00F06C2B"/>
    <w:rsid w:val="00F10063"/>
    <w:rsid w:val="00F1409C"/>
    <w:rsid w:val="00F23426"/>
    <w:rsid w:val="00F25391"/>
    <w:rsid w:val="00F27E29"/>
    <w:rsid w:val="00F402CF"/>
    <w:rsid w:val="00F73474"/>
    <w:rsid w:val="00F748CF"/>
    <w:rsid w:val="00F74B3B"/>
    <w:rsid w:val="00F7507B"/>
    <w:rsid w:val="00F7662F"/>
    <w:rsid w:val="00F8531C"/>
    <w:rsid w:val="00F8563B"/>
    <w:rsid w:val="00F91C88"/>
    <w:rsid w:val="00F93B8C"/>
    <w:rsid w:val="00F97E54"/>
    <w:rsid w:val="00FB6DCE"/>
    <w:rsid w:val="00FC25AA"/>
    <w:rsid w:val="00FD16D8"/>
    <w:rsid w:val="00FD1DD0"/>
    <w:rsid w:val="00FE71F6"/>
    <w:rsid w:val="00FF1709"/>
    <w:rsid w:val="08756D0D"/>
    <w:rsid w:val="0BEB494F"/>
    <w:rsid w:val="10525417"/>
    <w:rsid w:val="10EA455C"/>
    <w:rsid w:val="14B80EFF"/>
    <w:rsid w:val="14C047CC"/>
    <w:rsid w:val="1835352D"/>
    <w:rsid w:val="1E356441"/>
    <w:rsid w:val="227A59F5"/>
    <w:rsid w:val="242400DC"/>
    <w:rsid w:val="295862EE"/>
    <w:rsid w:val="2E7D7EAF"/>
    <w:rsid w:val="3331368B"/>
    <w:rsid w:val="3494496B"/>
    <w:rsid w:val="3F373841"/>
    <w:rsid w:val="3FAD5DB9"/>
    <w:rsid w:val="407466B5"/>
    <w:rsid w:val="4356655C"/>
    <w:rsid w:val="481C3EA0"/>
    <w:rsid w:val="4D0053A6"/>
    <w:rsid w:val="4D163C6F"/>
    <w:rsid w:val="58233357"/>
    <w:rsid w:val="59A04287"/>
    <w:rsid w:val="5CF93DCC"/>
    <w:rsid w:val="62A75FB7"/>
    <w:rsid w:val="67603C80"/>
    <w:rsid w:val="6C5305F6"/>
    <w:rsid w:val="6DA81CCF"/>
    <w:rsid w:val="6E7F3F8A"/>
    <w:rsid w:val="74FC7395"/>
    <w:rsid w:val="755B0B15"/>
    <w:rsid w:val="7B8A2C88"/>
    <w:rsid w:val="7E5E77D9"/>
    <w:rsid w:val="7E900C44"/>
    <w:rsid w:val="7F9108F6"/>
    <w:rsid w:val="7FE10E7F"/>
    <w:rsid w:val="7FEA0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28"/>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20"/>
      <w:szCs w:val="20"/>
    </w:rPr>
  </w:style>
  <w:style w:type="paragraph" w:styleId="7">
    <w:name w:val="Document Map"/>
    <w:basedOn w:val="1"/>
    <w:link w:val="33"/>
    <w:semiHidden/>
    <w:unhideWhenUsed/>
    <w:qFormat/>
    <w:uiPriority w:val="99"/>
    <w:rPr>
      <w:rFonts w:ascii="宋体" w:eastAsia="宋体"/>
      <w:sz w:val="18"/>
      <w:szCs w:val="18"/>
    </w:rPr>
  </w:style>
  <w:style w:type="paragraph" w:styleId="8">
    <w:name w:val="toc 5"/>
    <w:basedOn w:val="1"/>
    <w:next w:val="1"/>
    <w:unhideWhenUsed/>
    <w:qFormat/>
    <w:uiPriority w:val="39"/>
    <w:pPr>
      <w:ind w:left="840"/>
      <w:jc w:val="left"/>
    </w:pPr>
    <w:rPr>
      <w:sz w:val="20"/>
      <w:szCs w:val="20"/>
    </w:rPr>
  </w:style>
  <w:style w:type="paragraph" w:styleId="9">
    <w:name w:val="toc 3"/>
    <w:basedOn w:val="1"/>
    <w:next w:val="1"/>
    <w:unhideWhenUsed/>
    <w:qFormat/>
    <w:uiPriority w:val="39"/>
    <w:pPr>
      <w:ind w:left="420"/>
      <w:jc w:val="left"/>
    </w:pPr>
    <w:rPr>
      <w:sz w:val="20"/>
      <w:szCs w:val="20"/>
    </w:rPr>
  </w:style>
  <w:style w:type="paragraph" w:styleId="10">
    <w:name w:val="toc 8"/>
    <w:basedOn w:val="1"/>
    <w:next w:val="1"/>
    <w:unhideWhenUsed/>
    <w:qFormat/>
    <w:uiPriority w:val="39"/>
    <w:pPr>
      <w:ind w:left="1470"/>
      <w:jc w:val="left"/>
    </w:pPr>
    <w:rPr>
      <w:sz w:val="20"/>
      <w:szCs w:val="20"/>
    </w:rPr>
  </w:style>
  <w:style w:type="paragraph" w:styleId="11">
    <w:name w:val="Balloon Text"/>
    <w:basedOn w:val="1"/>
    <w:link w:val="32"/>
    <w:semiHidden/>
    <w:unhideWhenUsed/>
    <w:qFormat/>
    <w:uiPriority w:val="99"/>
    <w:rPr>
      <w:sz w:val="18"/>
      <w:szCs w:val="18"/>
    </w:rPr>
  </w:style>
  <w:style w:type="paragraph" w:styleId="12">
    <w:name w:val="footer"/>
    <w:basedOn w:val="1"/>
    <w:link w:val="35"/>
    <w:unhideWhenUsed/>
    <w:qFormat/>
    <w:uiPriority w:val="99"/>
    <w:pPr>
      <w:tabs>
        <w:tab w:val="center" w:pos="4153"/>
        <w:tab w:val="right" w:pos="8306"/>
      </w:tabs>
      <w:snapToGrid w:val="0"/>
      <w:jc w:val="left"/>
    </w:pPr>
    <w:rPr>
      <w:sz w:val="18"/>
      <w:szCs w:val="18"/>
    </w:rPr>
  </w:style>
  <w:style w:type="paragraph" w:styleId="13">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middleDot" w:pos="8296"/>
      </w:tabs>
      <w:spacing w:before="240" w:after="120"/>
      <w:jc w:val="left"/>
    </w:pPr>
    <w:rPr>
      <w:b/>
      <w:bCs/>
      <w:sz w:val="20"/>
      <w:szCs w:val="20"/>
    </w:rPr>
  </w:style>
  <w:style w:type="paragraph" w:styleId="15">
    <w:name w:val="toc 4"/>
    <w:basedOn w:val="1"/>
    <w:next w:val="1"/>
    <w:unhideWhenUsed/>
    <w:qFormat/>
    <w:uiPriority w:val="39"/>
    <w:pPr>
      <w:ind w:left="630"/>
      <w:jc w:val="left"/>
    </w:pPr>
    <w:rPr>
      <w:sz w:val="20"/>
      <w:szCs w:val="20"/>
    </w:rPr>
  </w:style>
  <w:style w:type="paragraph" w:styleId="16">
    <w:name w:val="toc 6"/>
    <w:basedOn w:val="1"/>
    <w:next w:val="1"/>
    <w:unhideWhenUsed/>
    <w:qFormat/>
    <w:uiPriority w:val="39"/>
    <w:pPr>
      <w:ind w:left="1050"/>
      <w:jc w:val="left"/>
    </w:pPr>
    <w:rPr>
      <w:sz w:val="20"/>
      <w:szCs w:val="20"/>
    </w:rPr>
  </w:style>
  <w:style w:type="paragraph" w:styleId="17">
    <w:name w:val="toc 2"/>
    <w:basedOn w:val="1"/>
    <w:next w:val="1"/>
    <w:unhideWhenUsed/>
    <w:qFormat/>
    <w:uiPriority w:val="39"/>
    <w:pPr>
      <w:spacing w:before="120"/>
      <w:ind w:left="210"/>
      <w:jc w:val="left"/>
    </w:pPr>
    <w:rPr>
      <w:i/>
      <w:iCs/>
      <w:sz w:val="20"/>
      <w:szCs w:val="20"/>
    </w:rPr>
  </w:style>
  <w:style w:type="paragraph" w:styleId="18">
    <w:name w:val="toc 9"/>
    <w:basedOn w:val="1"/>
    <w:next w:val="1"/>
    <w:unhideWhenUsed/>
    <w:qFormat/>
    <w:uiPriority w:val="39"/>
    <w:pPr>
      <w:ind w:left="1680"/>
      <w:jc w:val="left"/>
    </w:pPr>
    <w:rPr>
      <w:sz w:val="20"/>
      <w:szCs w:val="20"/>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customStyle="1" w:styleId="22">
    <w:name w:val="标题 1 字符"/>
    <w:basedOn w:val="20"/>
    <w:link w:val="2"/>
    <w:qFormat/>
    <w:uiPriority w:val="9"/>
    <w:rPr>
      <w:b/>
      <w:bCs/>
      <w:kern w:val="44"/>
      <w:sz w:val="44"/>
      <w:szCs w:val="44"/>
    </w:rPr>
  </w:style>
  <w:style w:type="character" w:customStyle="1" w:styleId="23">
    <w:name w:val="标题 2 字符"/>
    <w:basedOn w:val="20"/>
    <w:link w:val="3"/>
    <w:qFormat/>
    <w:uiPriority w:val="9"/>
    <w:rPr>
      <w:rFonts w:asciiTheme="majorHAnsi" w:hAnsiTheme="majorHAnsi" w:eastAsiaTheme="majorEastAsia" w:cstheme="majorBidi"/>
      <w:b/>
      <w:bCs/>
      <w:sz w:val="32"/>
      <w:szCs w:val="32"/>
    </w:rPr>
  </w:style>
  <w:style w:type="character" w:customStyle="1" w:styleId="24">
    <w:name w:val="标题 3 字符"/>
    <w:basedOn w:val="20"/>
    <w:link w:val="4"/>
    <w:qFormat/>
    <w:uiPriority w:val="9"/>
    <w:rPr>
      <w:b/>
      <w:bCs/>
      <w:sz w:val="28"/>
      <w:szCs w:val="32"/>
    </w:rPr>
  </w:style>
  <w:style w:type="paragraph" w:customStyle="1" w:styleId="25">
    <w:name w:val="样式1"/>
    <w:basedOn w:val="4"/>
    <w:link w:val="27"/>
    <w:qFormat/>
    <w:uiPriority w:val="0"/>
  </w:style>
  <w:style w:type="paragraph" w:customStyle="1" w:styleId="26">
    <w:name w:val="样式2"/>
    <w:basedOn w:val="3"/>
    <w:link w:val="29"/>
    <w:qFormat/>
    <w:uiPriority w:val="0"/>
    <w:pPr>
      <w:numPr>
        <w:ilvl w:val="1"/>
        <w:numId w:val="1"/>
      </w:numPr>
    </w:pPr>
    <w:rPr>
      <w:rFonts w:eastAsiaTheme="minorEastAsia"/>
    </w:rPr>
  </w:style>
  <w:style w:type="character" w:customStyle="1" w:styleId="27">
    <w:name w:val="样式1 Char"/>
    <w:basedOn w:val="24"/>
    <w:link w:val="25"/>
    <w:qFormat/>
    <w:uiPriority w:val="0"/>
    <w:rPr>
      <w:sz w:val="28"/>
      <w:szCs w:val="32"/>
    </w:rPr>
  </w:style>
  <w:style w:type="character" w:customStyle="1" w:styleId="28">
    <w:name w:val="标题 4 字符"/>
    <w:basedOn w:val="20"/>
    <w:link w:val="5"/>
    <w:qFormat/>
    <w:uiPriority w:val="9"/>
    <w:rPr>
      <w:rFonts w:asciiTheme="majorHAnsi" w:hAnsiTheme="majorHAnsi" w:eastAsiaTheme="majorEastAsia" w:cstheme="majorBidi"/>
      <w:b/>
      <w:bCs/>
      <w:szCs w:val="28"/>
    </w:rPr>
  </w:style>
  <w:style w:type="character" w:customStyle="1" w:styleId="29">
    <w:name w:val="样式2 Char"/>
    <w:basedOn w:val="23"/>
    <w:link w:val="26"/>
    <w:qFormat/>
    <w:uiPriority w:val="0"/>
    <w:rPr>
      <w:rFonts w:asciiTheme="majorHAnsi" w:hAnsiTheme="majorHAnsi" w:eastAsiaTheme="majorEastAsia" w:cstheme="majorBidi"/>
      <w:sz w:val="32"/>
      <w:szCs w:val="32"/>
    </w:rPr>
  </w:style>
  <w:style w:type="paragraph" w:styleId="30">
    <w:name w:val="List Paragraph"/>
    <w:basedOn w:val="1"/>
    <w:qFormat/>
    <w:uiPriority w:val="34"/>
    <w:pPr>
      <w:ind w:firstLine="420" w:firstLineChars="200"/>
    </w:pPr>
  </w:style>
  <w:style w:type="paragraph" w:customStyle="1" w:styleId="3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2">
    <w:name w:val="批注框文本 字符"/>
    <w:basedOn w:val="20"/>
    <w:link w:val="11"/>
    <w:semiHidden/>
    <w:qFormat/>
    <w:uiPriority w:val="99"/>
    <w:rPr>
      <w:sz w:val="18"/>
      <w:szCs w:val="18"/>
    </w:rPr>
  </w:style>
  <w:style w:type="character" w:customStyle="1" w:styleId="33">
    <w:name w:val="文档结构图 字符"/>
    <w:basedOn w:val="20"/>
    <w:link w:val="7"/>
    <w:semiHidden/>
    <w:qFormat/>
    <w:uiPriority w:val="99"/>
    <w:rPr>
      <w:rFonts w:ascii="宋体" w:eastAsia="宋体"/>
      <w:sz w:val="18"/>
      <w:szCs w:val="18"/>
    </w:rPr>
  </w:style>
  <w:style w:type="character" w:customStyle="1" w:styleId="34">
    <w:name w:val="页眉 字符"/>
    <w:basedOn w:val="20"/>
    <w:link w:val="13"/>
    <w:qFormat/>
    <w:uiPriority w:val="99"/>
    <w:rPr>
      <w:sz w:val="18"/>
      <w:szCs w:val="18"/>
    </w:rPr>
  </w:style>
  <w:style w:type="character" w:customStyle="1" w:styleId="35">
    <w:name w:val="页脚 字符"/>
    <w:basedOn w:val="20"/>
    <w:link w:val="12"/>
    <w:qFormat/>
    <w:uiPriority w:val="99"/>
    <w:rPr>
      <w:sz w:val="18"/>
      <w:szCs w:val="1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jpe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jpe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940233-B0EC-477A-B7D3-B965E2406D8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4435</Words>
  <Characters>4556</Characters>
  <Lines>52</Lines>
  <Paragraphs>14</Paragraphs>
  <TotalTime>6</TotalTime>
  <ScaleCrop>false</ScaleCrop>
  <LinksUpToDate>false</LinksUpToDate>
  <CharactersWithSpaces>4911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2018-06-11T02:26:00Z</dcterms:created>
  <dc:creator>admin</dc:creator>
  <cp:lastModifiedBy>hongrui</cp:lastModifiedBy>
  <dcterms:modified xsi:type="dcterms:W3CDTF">2021-03-18T04:11:56Z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